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1"/>
        <w:gridCol w:w="2340"/>
        <w:gridCol w:w="4055"/>
      </w:tblGrid>
      <w:tr w:rsidR="00B509EE" w:rsidRPr="003119BD" w:rsidTr="00E65123"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B509EE" w:rsidRPr="00B509EE" w:rsidRDefault="00B509EE" w:rsidP="00B509EE">
            <w:pPr>
              <w:tabs>
                <w:tab w:val="left" w:pos="5245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509EE" w:rsidRPr="003119BD" w:rsidRDefault="00B509EE" w:rsidP="00B509EE">
            <w:pPr>
              <w:tabs>
                <w:tab w:val="left" w:pos="5220"/>
              </w:tabs>
              <w:autoSpaceDE w:val="0"/>
              <w:autoSpaceDN w:val="0"/>
              <w:ind w:left="354"/>
              <w:jc w:val="center"/>
              <w:rPr>
                <w:sz w:val="26"/>
                <w:szCs w:val="26"/>
              </w:rPr>
            </w:pPr>
            <w:r w:rsidRPr="00B509EE">
              <w:rPr>
                <w:sz w:val="20"/>
                <w:szCs w:val="20"/>
              </w:rPr>
              <w:t xml:space="preserve">  </w:t>
            </w:r>
            <w:r w:rsidR="00B10D6F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fillcolor="window">
                  <v:imagedata r:id="rId9" o:title=""/>
                </v:shape>
              </w:pic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B509EE" w:rsidRPr="003119BD" w:rsidRDefault="00B509EE" w:rsidP="00B509EE">
            <w:pPr>
              <w:tabs>
                <w:tab w:val="left" w:pos="5220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509EE" w:rsidRPr="003119BD" w:rsidRDefault="00B509EE" w:rsidP="00B509EE">
      <w:pPr>
        <w:tabs>
          <w:tab w:val="left" w:pos="5040"/>
          <w:tab w:val="left" w:pos="5220"/>
        </w:tabs>
        <w:autoSpaceDE w:val="0"/>
        <w:autoSpaceDN w:val="0"/>
        <w:rPr>
          <w:sz w:val="20"/>
          <w:szCs w:val="20"/>
        </w:rPr>
      </w:pPr>
    </w:p>
    <w:p w:rsidR="00B509EE" w:rsidRPr="003119BD" w:rsidRDefault="00B509EE" w:rsidP="00B509EE">
      <w:pPr>
        <w:tabs>
          <w:tab w:val="left" w:pos="1843"/>
          <w:tab w:val="left" w:pos="1985"/>
          <w:tab w:val="left" w:pos="5220"/>
          <w:tab w:val="left" w:pos="8505"/>
        </w:tabs>
        <w:autoSpaceDE w:val="0"/>
        <w:autoSpaceDN w:val="0"/>
        <w:spacing w:after="120" w:line="240" w:lineRule="atLeast"/>
        <w:jc w:val="center"/>
        <w:rPr>
          <w:b/>
          <w:bCs/>
          <w:spacing w:val="44"/>
        </w:rPr>
      </w:pPr>
      <w:r w:rsidRPr="003119BD">
        <w:rPr>
          <w:b/>
          <w:bCs/>
          <w:spacing w:val="44"/>
        </w:rPr>
        <w:t xml:space="preserve"> МИНИСТЕРСТВО ОБРАЗОВАНИЯ И НАУКИ</w:t>
      </w:r>
      <w:r w:rsidRPr="003119BD">
        <w:rPr>
          <w:b/>
          <w:bCs/>
          <w:spacing w:val="44"/>
        </w:rPr>
        <w:br/>
        <w:t xml:space="preserve"> РОССИЙСКОЙ ФЕДЕРАЦИИ</w:t>
      </w:r>
    </w:p>
    <w:p w:rsidR="00B509EE" w:rsidRPr="003119BD" w:rsidRDefault="00B509EE" w:rsidP="00B509EE">
      <w:pPr>
        <w:autoSpaceDE w:val="0"/>
        <w:autoSpaceDN w:val="0"/>
        <w:spacing w:line="320" w:lineRule="exact"/>
        <w:jc w:val="center"/>
        <w:rPr>
          <w:b/>
          <w:bCs/>
          <w:spacing w:val="26"/>
        </w:rPr>
      </w:pPr>
      <w:r w:rsidRPr="003119BD">
        <w:rPr>
          <w:b/>
          <w:bCs/>
          <w:spacing w:val="26"/>
        </w:rPr>
        <w:t xml:space="preserve"> (МИНОБРНАУКИ РОССИИ)</w:t>
      </w:r>
    </w:p>
    <w:p w:rsidR="00B509EE" w:rsidRPr="003119BD" w:rsidRDefault="00B509EE" w:rsidP="00B509EE">
      <w:pPr>
        <w:autoSpaceDE w:val="0"/>
        <w:autoSpaceDN w:val="0"/>
        <w:spacing w:line="240" w:lineRule="atLeast"/>
        <w:jc w:val="center"/>
        <w:rPr>
          <w:b/>
          <w:bCs/>
          <w:spacing w:val="20"/>
        </w:rPr>
      </w:pPr>
    </w:p>
    <w:p w:rsidR="00B509EE" w:rsidRPr="003119BD" w:rsidRDefault="00B509EE" w:rsidP="00B509EE">
      <w:pPr>
        <w:keepNext/>
        <w:tabs>
          <w:tab w:val="left" w:pos="5040"/>
          <w:tab w:val="left" w:pos="5220"/>
        </w:tabs>
        <w:autoSpaceDE w:val="0"/>
        <w:autoSpaceDN w:val="0"/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3119BD">
        <w:rPr>
          <w:b/>
          <w:spacing w:val="-20"/>
          <w:sz w:val="36"/>
          <w:szCs w:val="36"/>
        </w:rPr>
        <w:t xml:space="preserve">  </w:t>
      </w:r>
      <w:proofErr w:type="gramStart"/>
      <w:r w:rsidRPr="003119BD">
        <w:rPr>
          <w:b/>
          <w:spacing w:val="20"/>
          <w:sz w:val="36"/>
          <w:szCs w:val="36"/>
        </w:rPr>
        <w:t>П</w:t>
      </w:r>
      <w:proofErr w:type="gramEnd"/>
      <w:r w:rsidRPr="003119BD">
        <w:rPr>
          <w:b/>
          <w:spacing w:val="20"/>
          <w:sz w:val="36"/>
          <w:szCs w:val="36"/>
        </w:rPr>
        <w:t xml:space="preserve"> Р И К А З </w:t>
      </w:r>
    </w:p>
    <w:p w:rsidR="00B509EE" w:rsidRPr="003119BD" w:rsidRDefault="00B509EE" w:rsidP="00B509EE">
      <w:pPr>
        <w:autoSpaceDE w:val="0"/>
        <w:autoSpaceDN w:val="0"/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253"/>
        <w:gridCol w:w="3762"/>
      </w:tblGrid>
      <w:tr w:rsidR="00B509EE" w:rsidRPr="003119BD" w:rsidTr="00E65123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B509EE" w:rsidRPr="003119BD" w:rsidRDefault="003A4E41" w:rsidP="00B509EE">
            <w:pPr>
              <w:autoSpaceDE w:val="0"/>
              <w:autoSpaceDN w:val="0"/>
              <w:spacing w:after="120" w:line="240" w:lineRule="atLeast"/>
              <w:rPr>
                <w:sz w:val="28"/>
                <w:szCs w:val="28"/>
              </w:rPr>
            </w:pPr>
            <w:r w:rsidRPr="003119BD">
              <w:rPr>
                <w:sz w:val="28"/>
                <w:szCs w:val="28"/>
              </w:rPr>
              <w:t>«</w:t>
            </w:r>
            <w:r w:rsidR="00B509EE" w:rsidRPr="003119BD">
              <w:rPr>
                <w:sz w:val="28"/>
                <w:szCs w:val="28"/>
              </w:rPr>
              <w:t xml:space="preserve"> ___ </w:t>
            </w:r>
            <w:r w:rsidRPr="003119BD">
              <w:rPr>
                <w:sz w:val="28"/>
                <w:szCs w:val="28"/>
              </w:rPr>
              <w:t>«</w:t>
            </w:r>
            <w:r w:rsidR="00B509EE" w:rsidRPr="003119BD">
              <w:rPr>
                <w:sz w:val="28"/>
                <w:szCs w:val="28"/>
              </w:rPr>
              <w:t xml:space="preserve">  ___________ </w:t>
            </w:r>
            <w:r w:rsidR="00B509EE" w:rsidRPr="003119BD">
              <w:rPr>
                <w:sz w:val="28"/>
                <w:szCs w:val="28"/>
                <w:lang w:val="en-US"/>
              </w:rPr>
              <w:t>20</w:t>
            </w:r>
            <w:r w:rsidR="00B509EE" w:rsidRPr="003119BD">
              <w:rPr>
                <w:sz w:val="28"/>
                <w:szCs w:val="28"/>
              </w:rPr>
              <w:t>15 г.</w:t>
            </w:r>
          </w:p>
          <w:p w:rsidR="00B509EE" w:rsidRPr="003119BD" w:rsidRDefault="00B509EE" w:rsidP="00B509EE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509EE" w:rsidRPr="003119BD" w:rsidRDefault="00B509EE" w:rsidP="00B509EE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B509EE" w:rsidRPr="003119BD" w:rsidRDefault="00B509EE" w:rsidP="00B509EE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B509EE" w:rsidRPr="003119BD" w:rsidRDefault="00B509EE" w:rsidP="00B509EE">
            <w:pPr>
              <w:tabs>
                <w:tab w:val="left" w:pos="1214"/>
              </w:tabs>
              <w:autoSpaceDE w:val="0"/>
              <w:autoSpaceDN w:val="0"/>
              <w:ind w:firstLine="71"/>
              <w:jc w:val="center"/>
              <w:rPr>
                <w:sz w:val="26"/>
                <w:szCs w:val="26"/>
              </w:rPr>
            </w:pPr>
            <w:r w:rsidRPr="003119BD">
              <w:rPr>
                <w:sz w:val="26"/>
                <w:szCs w:val="26"/>
              </w:rPr>
              <w:t xml:space="preserve">  Москва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9EE" w:rsidRPr="003119BD" w:rsidRDefault="00B509EE" w:rsidP="00B509E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119BD">
              <w:rPr>
                <w:sz w:val="28"/>
                <w:szCs w:val="28"/>
              </w:rPr>
              <w:t>№</w:t>
            </w:r>
            <w:r w:rsidRPr="003119BD">
              <w:rPr>
                <w:sz w:val="26"/>
                <w:szCs w:val="26"/>
              </w:rPr>
              <w:t xml:space="preserve">  ______</w:t>
            </w:r>
          </w:p>
        </w:tc>
      </w:tr>
      <w:tr w:rsidR="00B509EE" w:rsidRPr="003119BD" w:rsidTr="00E65123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9EE" w:rsidRPr="003119BD" w:rsidRDefault="00B509EE" w:rsidP="00B509E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B509EE" w:rsidRPr="003119BD" w:rsidRDefault="00B509EE" w:rsidP="00B509EE">
      <w:pPr>
        <w:pStyle w:val="ConsPlusTitle"/>
        <w:widowControl/>
        <w:jc w:val="center"/>
      </w:pPr>
    </w:p>
    <w:p w:rsidR="00DA50C9" w:rsidRPr="003119BD" w:rsidRDefault="00DA50C9" w:rsidP="00B509EE">
      <w:pPr>
        <w:pStyle w:val="ConsPlusTitle"/>
        <w:widowControl/>
        <w:jc w:val="center"/>
      </w:pPr>
      <w:r w:rsidRPr="003119BD">
        <w:t>О</w:t>
      </w:r>
      <w:r w:rsidR="009630D6" w:rsidRPr="003119BD">
        <w:t xml:space="preserve"> внесении изменений</w:t>
      </w:r>
      <w:r w:rsidRPr="003119BD">
        <w:t xml:space="preserve"> в Порядок проведения государственной итоговой аттестации по образовательным программам основного общего образования, утвержденный </w:t>
      </w:r>
      <w:r w:rsidR="006D5B8B" w:rsidRPr="003119BD">
        <w:t xml:space="preserve">приказом </w:t>
      </w:r>
      <w:r w:rsidR="00336F22" w:rsidRPr="003119BD">
        <w:t xml:space="preserve">Министерства образования и науки Российской Федерации </w:t>
      </w:r>
      <w:r w:rsidR="006D5B8B" w:rsidRPr="003119BD">
        <w:t xml:space="preserve">от 25 декабря </w:t>
      </w:r>
      <w:smartTag w:uri="urn:schemas-microsoft-com:office:smarttags" w:element="metricconverter">
        <w:smartTagPr>
          <w:attr w:name="ProductID" w:val="2013 г"/>
        </w:smartTagPr>
        <w:r w:rsidR="006D5B8B" w:rsidRPr="003119BD">
          <w:t>2013 г</w:t>
        </w:r>
      </w:smartTag>
      <w:r w:rsidR="006D5B8B" w:rsidRPr="003119BD">
        <w:t xml:space="preserve">. № 1394 </w:t>
      </w:r>
    </w:p>
    <w:p w:rsidR="00DA50C9" w:rsidRPr="003119BD" w:rsidRDefault="00DA50C9" w:rsidP="00B509EE">
      <w:pPr>
        <w:pStyle w:val="ConsPlusTitle"/>
        <w:widowControl/>
        <w:jc w:val="center"/>
        <w:rPr>
          <w:sz w:val="26"/>
          <w:szCs w:val="26"/>
        </w:rPr>
      </w:pPr>
    </w:p>
    <w:p w:rsidR="00DA50C9" w:rsidRPr="003119BD" w:rsidRDefault="00DA50C9" w:rsidP="00B509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0C9" w:rsidRPr="003119BD" w:rsidRDefault="00DA50C9" w:rsidP="00B509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119BD">
        <w:rPr>
          <w:sz w:val="28"/>
          <w:szCs w:val="28"/>
        </w:rPr>
        <w:t>П</w:t>
      </w:r>
      <w:proofErr w:type="gramEnd"/>
      <w:r w:rsidRPr="003119BD">
        <w:rPr>
          <w:sz w:val="28"/>
          <w:szCs w:val="28"/>
        </w:rPr>
        <w:t xml:space="preserve"> р и к а з ы в а ю:</w:t>
      </w:r>
    </w:p>
    <w:p w:rsidR="00DA50C9" w:rsidRPr="003119BD" w:rsidRDefault="009630D6" w:rsidP="004D257D">
      <w:pPr>
        <w:autoSpaceDE w:val="0"/>
        <w:autoSpaceDN w:val="0"/>
        <w:adjustRightInd w:val="0"/>
        <w:spacing w:line="367" w:lineRule="auto"/>
        <w:ind w:firstLine="709"/>
        <w:jc w:val="both"/>
      </w:pPr>
      <w:proofErr w:type="gramStart"/>
      <w:r w:rsidRPr="003119BD">
        <w:rPr>
          <w:sz w:val="28"/>
          <w:szCs w:val="28"/>
        </w:rPr>
        <w:t xml:space="preserve">Утвердить прилагаемые 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</w:t>
      </w:r>
      <w:smartTag w:uri="urn:schemas-microsoft-com:office:smarttags" w:element="metricconverter">
        <w:smartTagPr>
          <w:attr w:name="ProductID" w:val="2013 г"/>
        </w:smartTagPr>
        <w:r w:rsidRPr="003119BD">
          <w:rPr>
            <w:sz w:val="28"/>
            <w:szCs w:val="28"/>
          </w:rPr>
          <w:t>2013 г</w:t>
        </w:r>
      </w:smartTag>
      <w:r w:rsidRPr="003119BD">
        <w:rPr>
          <w:sz w:val="28"/>
          <w:szCs w:val="28"/>
        </w:rPr>
        <w:t>. № 1394 (зарегистрирован Министерством юстиции Российской Федерации 3 февраля 2014</w:t>
      </w:r>
      <w:r w:rsidR="00B509EE" w:rsidRPr="003119BD">
        <w:rPr>
          <w:sz w:val="28"/>
          <w:szCs w:val="28"/>
        </w:rPr>
        <w:t> </w:t>
      </w:r>
      <w:r w:rsidRPr="003119BD">
        <w:rPr>
          <w:sz w:val="28"/>
          <w:szCs w:val="28"/>
        </w:rPr>
        <w:t>г., регистрационный № 31206)</w:t>
      </w:r>
      <w:r w:rsidR="00B509EE" w:rsidRPr="003119BD">
        <w:rPr>
          <w:sz w:val="28"/>
          <w:szCs w:val="28"/>
        </w:rPr>
        <w:t>,</w:t>
      </w:r>
      <w:r w:rsidR="00194AFE" w:rsidRPr="003119BD">
        <w:rPr>
          <w:sz w:val="28"/>
          <w:szCs w:val="28"/>
        </w:rPr>
        <w:t xml:space="preserve"> с изменениями, </w:t>
      </w:r>
      <w:r w:rsidR="0002335C" w:rsidRPr="003119BD">
        <w:rPr>
          <w:sz w:val="28"/>
          <w:szCs w:val="28"/>
        </w:rPr>
        <w:t xml:space="preserve">внесенными </w:t>
      </w:r>
      <w:r w:rsidR="00194AFE" w:rsidRPr="003119BD">
        <w:rPr>
          <w:sz w:val="28"/>
          <w:szCs w:val="28"/>
        </w:rPr>
        <w:t xml:space="preserve">приказами Министерства образования и науки Российской Федерации от 15 мая </w:t>
      </w:r>
      <w:smartTag w:uri="urn:schemas-microsoft-com:office:smarttags" w:element="metricconverter">
        <w:smartTagPr>
          <w:attr w:name="ProductID" w:val="2014 г"/>
        </w:smartTagPr>
        <w:r w:rsidR="00194AFE" w:rsidRPr="003119BD">
          <w:rPr>
            <w:sz w:val="28"/>
            <w:szCs w:val="28"/>
          </w:rPr>
          <w:t>2014 г</w:t>
        </w:r>
      </w:smartTag>
      <w:r w:rsidR="00194AFE" w:rsidRPr="003119BD">
        <w:rPr>
          <w:sz w:val="28"/>
          <w:szCs w:val="28"/>
        </w:rPr>
        <w:t>. № 528 (зарегистрирован Министерством</w:t>
      </w:r>
      <w:proofErr w:type="gramEnd"/>
      <w:r w:rsidR="00194AFE" w:rsidRPr="003119BD">
        <w:rPr>
          <w:sz w:val="28"/>
          <w:szCs w:val="28"/>
        </w:rPr>
        <w:t xml:space="preserve"> юстиции Российской Федерации 26 мая </w:t>
      </w:r>
      <w:smartTag w:uri="urn:schemas-microsoft-com:office:smarttags" w:element="metricconverter">
        <w:smartTagPr>
          <w:attr w:name="ProductID" w:val="2014 г"/>
        </w:smartTagPr>
        <w:r w:rsidR="00194AFE" w:rsidRPr="003119BD">
          <w:rPr>
            <w:sz w:val="28"/>
            <w:szCs w:val="28"/>
          </w:rPr>
          <w:t>2014 г</w:t>
        </w:r>
      </w:smartTag>
      <w:r w:rsidR="00194AFE" w:rsidRPr="003119BD">
        <w:rPr>
          <w:sz w:val="28"/>
          <w:szCs w:val="28"/>
        </w:rPr>
        <w:t>., регистрационный № 32436)</w:t>
      </w:r>
      <w:r w:rsidR="00011D44" w:rsidRPr="003119BD">
        <w:rPr>
          <w:sz w:val="28"/>
          <w:szCs w:val="28"/>
        </w:rPr>
        <w:t xml:space="preserve">, </w:t>
      </w:r>
      <w:r w:rsidR="00194AFE" w:rsidRPr="003119BD">
        <w:rPr>
          <w:sz w:val="28"/>
          <w:szCs w:val="28"/>
        </w:rPr>
        <w:t xml:space="preserve">от 30 июля </w:t>
      </w:r>
      <w:smartTag w:uri="urn:schemas-microsoft-com:office:smarttags" w:element="metricconverter">
        <w:smartTagPr>
          <w:attr w:name="ProductID" w:val="2014 г"/>
        </w:smartTagPr>
        <w:r w:rsidR="00194AFE" w:rsidRPr="003119BD">
          <w:rPr>
            <w:sz w:val="28"/>
            <w:szCs w:val="28"/>
          </w:rPr>
          <w:t>2014 г</w:t>
        </w:r>
      </w:smartTag>
      <w:r w:rsidR="00194AFE" w:rsidRPr="003119BD">
        <w:rPr>
          <w:sz w:val="28"/>
          <w:szCs w:val="28"/>
        </w:rPr>
        <w:t xml:space="preserve">. № 863 (зарегистрирован </w:t>
      </w:r>
      <w:proofErr w:type="gramStart"/>
      <w:r w:rsidR="00194AFE" w:rsidRPr="003119BD">
        <w:rPr>
          <w:sz w:val="28"/>
          <w:szCs w:val="28"/>
        </w:rPr>
        <w:t xml:space="preserve">Министерством юстиции Российской Федерации 8 августа </w:t>
      </w:r>
      <w:smartTag w:uri="urn:schemas-microsoft-com:office:smarttags" w:element="metricconverter">
        <w:smartTagPr>
          <w:attr w:name="ProductID" w:val="2014 г"/>
        </w:smartTagPr>
        <w:r w:rsidR="00194AFE" w:rsidRPr="003119BD">
          <w:rPr>
            <w:sz w:val="28"/>
            <w:szCs w:val="28"/>
          </w:rPr>
          <w:t>2014 г</w:t>
        </w:r>
      </w:smartTag>
      <w:r w:rsidR="00194AFE" w:rsidRPr="003119BD">
        <w:rPr>
          <w:sz w:val="28"/>
          <w:szCs w:val="28"/>
        </w:rPr>
        <w:t>., регистрационный № 33487)</w:t>
      </w:r>
      <w:r w:rsidR="004D257D" w:rsidRPr="003119BD">
        <w:rPr>
          <w:sz w:val="28"/>
          <w:szCs w:val="28"/>
        </w:rPr>
        <w:t xml:space="preserve">, </w:t>
      </w:r>
      <w:r w:rsidR="00011D44" w:rsidRPr="003119BD">
        <w:rPr>
          <w:sz w:val="28"/>
          <w:szCs w:val="28"/>
        </w:rPr>
        <w:t xml:space="preserve">от 16 января 2015 г. № 10 (зарегистрирован Министерством юстиции Российской Федерации </w:t>
      </w:r>
      <w:r w:rsidR="00DF058B" w:rsidRPr="003119BD">
        <w:rPr>
          <w:sz w:val="28"/>
          <w:szCs w:val="28"/>
        </w:rPr>
        <w:t>27</w:t>
      </w:r>
      <w:r w:rsidR="00011D44" w:rsidRPr="003119BD">
        <w:rPr>
          <w:sz w:val="28"/>
          <w:szCs w:val="28"/>
        </w:rPr>
        <w:t xml:space="preserve"> января 2015 г., регистрационный № 357</w:t>
      </w:r>
      <w:r w:rsidR="00DF058B" w:rsidRPr="003119BD">
        <w:rPr>
          <w:sz w:val="28"/>
          <w:szCs w:val="28"/>
        </w:rPr>
        <w:t>31</w:t>
      </w:r>
      <w:r w:rsidR="00011D44" w:rsidRPr="003119BD">
        <w:rPr>
          <w:sz w:val="28"/>
          <w:szCs w:val="28"/>
        </w:rPr>
        <w:t>)</w:t>
      </w:r>
      <w:r w:rsidR="004D257D" w:rsidRPr="003119BD">
        <w:rPr>
          <w:sz w:val="28"/>
          <w:szCs w:val="28"/>
        </w:rPr>
        <w:t xml:space="preserve">, от 7 июля 2015 года </w:t>
      </w:r>
      <w:hyperlink r:id="rId10" w:history="1">
        <w:r w:rsidR="004D257D" w:rsidRPr="003119BD">
          <w:rPr>
            <w:sz w:val="28"/>
            <w:szCs w:val="28"/>
          </w:rPr>
          <w:t xml:space="preserve">№ 692 </w:t>
        </w:r>
      </w:hyperlink>
      <w:r w:rsidR="004D257D" w:rsidRPr="003119BD">
        <w:rPr>
          <w:sz w:val="28"/>
          <w:szCs w:val="28"/>
        </w:rPr>
        <w:t xml:space="preserve"> (зарегистрирован Министерством юстиции Российской Федерации 28 июля 2015 г., регистрационный № 38233).</w:t>
      </w:r>
      <w:proofErr w:type="gramEnd"/>
    </w:p>
    <w:p w:rsidR="0040383B" w:rsidRPr="003119BD" w:rsidRDefault="0040383B" w:rsidP="00B50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388A" w:rsidRPr="003119BD" w:rsidRDefault="00DA50C9" w:rsidP="00B50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  Д.В. Ливанов</w:t>
      </w:r>
    </w:p>
    <w:p w:rsidR="00A370F2" w:rsidRPr="003119BD" w:rsidRDefault="00A370F2" w:rsidP="009630D6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A370F2" w:rsidRPr="003119BD" w:rsidSect="00B509EE">
          <w:headerReference w:type="default" r:id="rId11"/>
          <w:footerReference w:type="default" r:id="rId12"/>
          <w:footerReference w:type="first" r:id="rId13"/>
          <w:pgSz w:w="11906" w:h="16838" w:code="9"/>
          <w:pgMar w:top="680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9630D6" w:rsidRPr="003119BD" w:rsidRDefault="009630D6" w:rsidP="00B509EE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30D6" w:rsidRPr="003119BD" w:rsidRDefault="009630D6" w:rsidP="00B509E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630D6" w:rsidRPr="003119BD" w:rsidRDefault="009630D6" w:rsidP="00B509E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УТВЕРЖДЕНЫ</w:t>
      </w:r>
    </w:p>
    <w:p w:rsidR="009630D6" w:rsidRPr="003119BD" w:rsidRDefault="009630D6" w:rsidP="00B509E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9630D6" w:rsidRPr="003119BD" w:rsidRDefault="009630D6" w:rsidP="00B509E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9630D6" w:rsidRPr="003119BD" w:rsidRDefault="009630D6" w:rsidP="00B509E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от </w:t>
      </w:r>
      <w:r w:rsidR="003A4E41" w:rsidRPr="003119BD">
        <w:rPr>
          <w:rFonts w:ascii="Times New Roman" w:hAnsi="Times New Roman" w:cs="Times New Roman"/>
          <w:sz w:val="28"/>
          <w:szCs w:val="28"/>
        </w:rPr>
        <w:t>«</w:t>
      </w:r>
      <w:r w:rsidRPr="003119BD">
        <w:rPr>
          <w:rFonts w:ascii="Times New Roman" w:hAnsi="Times New Roman" w:cs="Times New Roman"/>
          <w:sz w:val="28"/>
          <w:szCs w:val="28"/>
        </w:rPr>
        <w:t xml:space="preserve"> ___ </w:t>
      </w:r>
      <w:r w:rsidR="003A4E41" w:rsidRPr="003119BD">
        <w:rPr>
          <w:rFonts w:ascii="Times New Roman" w:hAnsi="Times New Roman" w:cs="Times New Roman"/>
          <w:sz w:val="28"/>
          <w:szCs w:val="28"/>
        </w:rPr>
        <w:t>«</w:t>
      </w:r>
      <w:r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="00B509EE" w:rsidRPr="003119BD">
        <w:rPr>
          <w:rFonts w:ascii="Times New Roman" w:hAnsi="Times New Roman" w:cs="Times New Roman"/>
          <w:sz w:val="28"/>
          <w:szCs w:val="28"/>
        </w:rPr>
        <w:t>______</w:t>
      </w:r>
      <w:r w:rsidRPr="003119BD">
        <w:rPr>
          <w:rFonts w:ascii="Times New Roman" w:hAnsi="Times New Roman" w:cs="Times New Roman"/>
          <w:sz w:val="28"/>
          <w:szCs w:val="28"/>
        </w:rPr>
        <w:t>_ 201</w:t>
      </w:r>
      <w:r w:rsidR="00B509EE" w:rsidRPr="003119BD">
        <w:rPr>
          <w:rFonts w:ascii="Times New Roman" w:hAnsi="Times New Roman" w:cs="Times New Roman"/>
          <w:sz w:val="28"/>
          <w:szCs w:val="28"/>
        </w:rPr>
        <w:t>5</w:t>
      </w:r>
      <w:r w:rsidRPr="003119BD">
        <w:rPr>
          <w:rFonts w:ascii="Times New Roman" w:hAnsi="Times New Roman" w:cs="Times New Roman"/>
          <w:sz w:val="28"/>
          <w:szCs w:val="28"/>
        </w:rPr>
        <w:t xml:space="preserve"> г. №  </w:t>
      </w:r>
      <w:r w:rsidR="00B509EE" w:rsidRPr="003119BD">
        <w:rPr>
          <w:rFonts w:ascii="Times New Roman" w:hAnsi="Times New Roman" w:cs="Times New Roman"/>
          <w:sz w:val="28"/>
          <w:szCs w:val="28"/>
        </w:rPr>
        <w:t>_____</w:t>
      </w:r>
      <w:r w:rsidRPr="003119BD">
        <w:rPr>
          <w:rFonts w:ascii="Times New Roman" w:hAnsi="Times New Roman" w:cs="Times New Roman"/>
          <w:sz w:val="28"/>
          <w:szCs w:val="28"/>
        </w:rPr>
        <w:t>_</w:t>
      </w:r>
    </w:p>
    <w:p w:rsidR="009630D6" w:rsidRPr="003119BD" w:rsidRDefault="009630D6" w:rsidP="0096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09EE" w:rsidRPr="003119BD" w:rsidRDefault="00B509EE" w:rsidP="00963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30D6" w:rsidRPr="003119BD" w:rsidRDefault="009630D6" w:rsidP="00B509EE">
      <w:pPr>
        <w:pStyle w:val="2"/>
        <w:jc w:val="center"/>
        <w:rPr>
          <w:caps/>
          <w:szCs w:val="28"/>
        </w:rPr>
      </w:pPr>
      <w:r w:rsidRPr="003119BD">
        <w:rPr>
          <w:caps/>
          <w:szCs w:val="28"/>
        </w:rPr>
        <w:t>ИЗМЕНЕНИЯ,</w:t>
      </w:r>
    </w:p>
    <w:p w:rsidR="00B509EE" w:rsidRPr="003119BD" w:rsidRDefault="009630D6" w:rsidP="00B509EE">
      <w:pPr>
        <w:jc w:val="center"/>
        <w:rPr>
          <w:sz w:val="28"/>
          <w:szCs w:val="28"/>
        </w:rPr>
      </w:pPr>
      <w:r w:rsidRPr="003119BD">
        <w:rPr>
          <w:sz w:val="28"/>
          <w:szCs w:val="28"/>
        </w:rPr>
        <w:t xml:space="preserve">которые вносятся в Порядок проведения государственной итоговой аттестации </w:t>
      </w:r>
    </w:p>
    <w:p w:rsidR="001122BD" w:rsidRPr="003119BD" w:rsidRDefault="009630D6" w:rsidP="00B509EE">
      <w:pPr>
        <w:jc w:val="center"/>
        <w:rPr>
          <w:sz w:val="28"/>
          <w:szCs w:val="28"/>
        </w:rPr>
      </w:pPr>
      <w:r w:rsidRPr="003119BD">
        <w:rPr>
          <w:sz w:val="28"/>
          <w:szCs w:val="28"/>
        </w:rPr>
        <w:t xml:space="preserve">по образовательным программам основного общего образования, </w:t>
      </w:r>
      <w:proofErr w:type="gramStart"/>
      <w:r w:rsidRPr="003119BD">
        <w:rPr>
          <w:sz w:val="28"/>
          <w:szCs w:val="28"/>
        </w:rPr>
        <w:t>утвержденный</w:t>
      </w:r>
      <w:proofErr w:type="gramEnd"/>
      <w:r w:rsidRPr="003119BD">
        <w:rPr>
          <w:sz w:val="28"/>
          <w:szCs w:val="28"/>
        </w:rPr>
        <w:t xml:space="preserve"> приказом Министерства образования и науки Российской Федерации </w:t>
      </w:r>
    </w:p>
    <w:p w:rsidR="009630D6" w:rsidRPr="003119BD" w:rsidRDefault="009630D6" w:rsidP="00B509EE">
      <w:pPr>
        <w:jc w:val="center"/>
        <w:rPr>
          <w:sz w:val="28"/>
          <w:szCs w:val="28"/>
        </w:rPr>
      </w:pPr>
      <w:r w:rsidRPr="003119BD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13 г"/>
        </w:smartTagPr>
        <w:r w:rsidRPr="003119BD">
          <w:rPr>
            <w:sz w:val="28"/>
            <w:szCs w:val="28"/>
          </w:rPr>
          <w:t>2013 г</w:t>
        </w:r>
      </w:smartTag>
      <w:r w:rsidRPr="003119BD">
        <w:rPr>
          <w:sz w:val="28"/>
          <w:szCs w:val="28"/>
        </w:rPr>
        <w:t xml:space="preserve">. № 1394 </w:t>
      </w:r>
    </w:p>
    <w:p w:rsidR="009630D6" w:rsidRPr="003119BD" w:rsidRDefault="009630D6" w:rsidP="009630D6">
      <w:pPr>
        <w:spacing w:line="324" w:lineRule="auto"/>
        <w:ind w:firstLine="709"/>
        <w:jc w:val="both"/>
        <w:rPr>
          <w:sz w:val="28"/>
          <w:szCs w:val="28"/>
        </w:rPr>
      </w:pPr>
    </w:p>
    <w:p w:rsidR="004D257D" w:rsidRPr="003119BD" w:rsidRDefault="004D257D" w:rsidP="0040383B">
      <w:pPr>
        <w:widowControl w:val="0"/>
        <w:numPr>
          <w:ilvl w:val="0"/>
          <w:numId w:val="2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3119BD">
        <w:rPr>
          <w:sz w:val="28"/>
          <w:szCs w:val="28"/>
        </w:rPr>
        <w:t>Дополнить пункт 4 абзац</w:t>
      </w:r>
      <w:r w:rsidR="0040383B" w:rsidRPr="003119BD">
        <w:rPr>
          <w:sz w:val="28"/>
          <w:szCs w:val="28"/>
        </w:rPr>
        <w:t>ами третьим-четвертым</w:t>
      </w:r>
      <w:r w:rsidRPr="003119BD">
        <w:rPr>
          <w:sz w:val="28"/>
          <w:szCs w:val="28"/>
        </w:rPr>
        <w:t xml:space="preserve"> следующего содержания:</w:t>
      </w:r>
    </w:p>
    <w:p w:rsidR="004D257D" w:rsidRPr="003119BD" w:rsidRDefault="003A4E41" w:rsidP="00203D69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3119BD">
        <w:rPr>
          <w:sz w:val="28"/>
          <w:szCs w:val="28"/>
        </w:rPr>
        <w:t>«</w:t>
      </w:r>
      <w:r w:rsidR="004D257D" w:rsidRPr="003119BD">
        <w:rPr>
          <w:sz w:val="28"/>
          <w:szCs w:val="28"/>
        </w:rPr>
        <w:t xml:space="preserve">Общее количество экзаменов в IX </w:t>
      </w:r>
      <w:proofErr w:type="gramStart"/>
      <w:r w:rsidR="004D257D" w:rsidRPr="003119BD">
        <w:rPr>
          <w:sz w:val="28"/>
          <w:szCs w:val="28"/>
        </w:rPr>
        <w:t>классах</w:t>
      </w:r>
      <w:proofErr w:type="gramEnd"/>
      <w:r w:rsidR="004D257D" w:rsidRPr="003119BD">
        <w:rPr>
          <w:sz w:val="28"/>
          <w:szCs w:val="28"/>
        </w:rPr>
        <w:t xml:space="preserve"> не должно превышать четырех экзаменов.</w:t>
      </w:r>
      <w:r w:rsidRPr="003119BD">
        <w:rPr>
          <w:sz w:val="28"/>
          <w:szCs w:val="28"/>
        </w:rPr>
        <w:t>»</w:t>
      </w:r>
      <w:r w:rsidR="0040383B" w:rsidRPr="003119BD">
        <w:rPr>
          <w:sz w:val="28"/>
          <w:szCs w:val="28"/>
        </w:rPr>
        <w:t>;</w:t>
      </w:r>
    </w:p>
    <w:p w:rsidR="009630D6" w:rsidRPr="003119BD" w:rsidRDefault="0040383B" w:rsidP="00566DDF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E41" w:rsidRPr="003119BD">
        <w:rPr>
          <w:rFonts w:ascii="Times New Roman" w:hAnsi="Times New Roman" w:cs="Times New Roman"/>
          <w:sz w:val="28"/>
          <w:szCs w:val="28"/>
        </w:rPr>
        <w:t>«</w:t>
      </w:r>
      <w:r w:rsidR="004D257D" w:rsidRPr="003119BD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 по их желанию сокращается до двух обязательных экзаменов по русскому языку и математике.</w:t>
      </w:r>
      <w:r w:rsidR="003A4E41" w:rsidRPr="003119BD">
        <w:rPr>
          <w:rFonts w:ascii="Times New Roman" w:hAnsi="Times New Roman" w:cs="Times New Roman"/>
          <w:sz w:val="28"/>
          <w:szCs w:val="28"/>
        </w:rPr>
        <w:t>»</w:t>
      </w:r>
      <w:r w:rsidR="009630D6" w:rsidRPr="003119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66DDF" w:rsidRPr="003119BD" w:rsidRDefault="00566DDF" w:rsidP="00566DD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В пункте 9:</w:t>
      </w:r>
    </w:p>
    <w:p w:rsidR="00566DDF" w:rsidRPr="003119BD" w:rsidRDefault="00566DDF" w:rsidP="00203D69">
      <w:pPr>
        <w:pStyle w:val="ConsPlusNormal"/>
        <w:spacing w:line="360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119BD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3119BD">
        <w:rPr>
          <w:rFonts w:ascii="Times New Roman" w:hAnsi="Times New Roman" w:cs="Times New Roman"/>
          <w:sz w:val="28"/>
          <w:szCs w:val="28"/>
        </w:rPr>
        <w:t xml:space="preserve"> третьем слова </w:t>
      </w:r>
      <w:r w:rsidR="003A4E41" w:rsidRPr="003119BD">
        <w:rPr>
          <w:rFonts w:ascii="Times New Roman" w:hAnsi="Times New Roman" w:cs="Times New Roman"/>
          <w:sz w:val="28"/>
          <w:szCs w:val="28"/>
        </w:rPr>
        <w:t>«</w:t>
      </w:r>
      <w:r w:rsidRPr="003119BD">
        <w:rPr>
          <w:rFonts w:ascii="Times New Roman" w:hAnsi="Times New Roman" w:cs="Times New Roman"/>
          <w:sz w:val="28"/>
          <w:szCs w:val="28"/>
        </w:rPr>
        <w:t>в текущем учебном году</w:t>
      </w:r>
      <w:r w:rsidR="003A4E41" w:rsidRPr="003119BD">
        <w:rPr>
          <w:rFonts w:ascii="Times New Roman" w:hAnsi="Times New Roman" w:cs="Times New Roman"/>
          <w:sz w:val="28"/>
          <w:szCs w:val="28"/>
        </w:rPr>
        <w:t>»</w:t>
      </w:r>
      <w:r w:rsidRPr="003119B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E502A" w:rsidRPr="003119BD" w:rsidRDefault="0001008E" w:rsidP="009E502A">
      <w:pPr>
        <w:pStyle w:val="ConsPlusNormal"/>
        <w:numPr>
          <w:ilvl w:val="0"/>
          <w:numId w:val="2"/>
        </w:numPr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пункта 13, в абзаце четвертом пункта 14, в абзаце втором пункта 17, в абзаце третьем пункта 22</w:t>
      </w:r>
      <w:r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="009E502A" w:rsidRPr="003119B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A4E41" w:rsidRPr="003119BD">
        <w:rPr>
          <w:rFonts w:ascii="Times New Roman" w:hAnsi="Times New Roman" w:cs="Times New Roman"/>
          <w:sz w:val="28"/>
          <w:szCs w:val="28"/>
        </w:rPr>
        <w:t>«</w:t>
      </w:r>
      <w:r w:rsidR="009E502A" w:rsidRPr="003119BD">
        <w:rPr>
          <w:rFonts w:ascii="Times New Roman" w:hAnsi="Times New Roman" w:cs="Times New Roman"/>
          <w:sz w:val="28"/>
          <w:szCs w:val="28"/>
        </w:rPr>
        <w:t xml:space="preserve">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</w:t>
      </w:r>
      <w:proofErr w:type="gramStart"/>
      <w:r w:rsidR="009E502A" w:rsidRPr="003119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502A" w:rsidRPr="003119BD">
        <w:rPr>
          <w:rFonts w:ascii="Times New Roman" w:hAnsi="Times New Roman" w:cs="Times New Roman"/>
          <w:sz w:val="28"/>
          <w:szCs w:val="28"/>
        </w:rPr>
        <w:t xml:space="preserve"> обучающимся, и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E502A" w:rsidRPr="003119BD" w:rsidRDefault="001D70C9" w:rsidP="009E502A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Абзац первый пункта 24 изложить в следующей редакции:</w:t>
      </w:r>
    </w:p>
    <w:p w:rsidR="001D70C9" w:rsidRPr="003119BD" w:rsidRDefault="003A4E41" w:rsidP="001D70C9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1D70C9" w:rsidRPr="003119BD">
        <w:rPr>
          <w:rFonts w:ascii="Times New Roman" w:hAnsi="Times New Roman" w:cs="Times New Roman"/>
          <w:sz w:val="28"/>
          <w:szCs w:val="28"/>
        </w:rPr>
        <w:t>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выполнения экзаменационной работы</w:t>
      </w:r>
      <w:proofErr w:type="gramStart"/>
      <w:r w:rsidR="001D70C9" w:rsidRPr="003119BD">
        <w:rPr>
          <w:rFonts w:ascii="Times New Roman" w:hAnsi="Times New Roman" w:cs="Times New Roman"/>
          <w:sz w:val="28"/>
          <w:szCs w:val="28"/>
        </w:rPr>
        <w:t>.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r w:rsidR="001D70C9" w:rsidRPr="00311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0C9" w:rsidRPr="002E12BC" w:rsidRDefault="001D70C9" w:rsidP="001D70C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BC">
        <w:rPr>
          <w:rFonts w:ascii="Times New Roman" w:hAnsi="Times New Roman" w:cs="Times New Roman"/>
          <w:sz w:val="28"/>
          <w:szCs w:val="28"/>
        </w:rPr>
        <w:lastRenderedPageBreak/>
        <w:t>В пункте 29:</w:t>
      </w:r>
    </w:p>
    <w:p w:rsidR="001D70C9" w:rsidRPr="002E12BC" w:rsidRDefault="001D70C9" w:rsidP="00950D29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12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E12BC">
        <w:rPr>
          <w:rFonts w:ascii="Times New Roman" w:hAnsi="Times New Roman" w:cs="Times New Roman"/>
          <w:sz w:val="28"/>
          <w:szCs w:val="28"/>
        </w:rPr>
        <w:t>абзац</w:t>
      </w:r>
      <w:r w:rsidR="002E12B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E12BC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40383B" w:rsidRPr="002E12BC">
        <w:rPr>
          <w:rFonts w:ascii="Times New Roman" w:hAnsi="Times New Roman" w:cs="Times New Roman"/>
          <w:sz w:val="28"/>
          <w:szCs w:val="28"/>
        </w:rPr>
        <w:t xml:space="preserve"> </w:t>
      </w:r>
      <w:r w:rsidRPr="002E12B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A4E41" w:rsidRPr="002E12BC">
        <w:rPr>
          <w:rFonts w:ascii="Times New Roman" w:hAnsi="Times New Roman" w:cs="Times New Roman"/>
          <w:sz w:val="28"/>
          <w:szCs w:val="28"/>
        </w:rPr>
        <w:t>«</w:t>
      </w:r>
      <w:r w:rsidRPr="002E12BC">
        <w:rPr>
          <w:rFonts w:ascii="Times New Roman" w:hAnsi="Times New Roman" w:cs="Times New Roman"/>
          <w:sz w:val="28"/>
          <w:szCs w:val="28"/>
        </w:rPr>
        <w:t>экзаменов</w:t>
      </w:r>
      <w:r w:rsidR="003A4E41" w:rsidRPr="002E12BC">
        <w:rPr>
          <w:rFonts w:ascii="Times New Roman" w:hAnsi="Times New Roman" w:cs="Times New Roman"/>
          <w:sz w:val="28"/>
          <w:szCs w:val="28"/>
        </w:rPr>
        <w:t>»</w:t>
      </w:r>
      <w:r w:rsidRPr="002E12B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4E41" w:rsidRPr="002E12BC">
        <w:rPr>
          <w:rFonts w:ascii="Times New Roman" w:hAnsi="Times New Roman" w:cs="Times New Roman"/>
          <w:sz w:val="28"/>
          <w:szCs w:val="28"/>
        </w:rPr>
        <w:t>«</w:t>
      </w:r>
      <w:r w:rsidRPr="002E12BC">
        <w:rPr>
          <w:rFonts w:ascii="Times New Roman" w:hAnsi="Times New Roman" w:cs="Times New Roman"/>
          <w:sz w:val="28"/>
          <w:szCs w:val="28"/>
        </w:rPr>
        <w:t>выполнения экзаменационной работы</w:t>
      </w:r>
      <w:r w:rsidR="003A4E41" w:rsidRPr="002E12BC">
        <w:rPr>
          <w:rFonts w:ascii="Times New Roman" w:hAnsi="Times New Roman" w:cs="Times New Roman"/>
          <w:sz w:val="28"/>
          <w:szCs w:val="28"/>
        </w:rPr>
        <w:t>»</w:t>
      </w:r>
      <w:r w:rsidRPr="002E12BC">
        <w:rPr>
          <w:rFonts w:ascii="Times New Roman" w:hAnsi="Times New Roman" w:cs="Times New Roman"/>
          <w:sz w:val="28"/>
          <w:szCs w:val="28"/>
        </w:rPr>
        <w:t>;</w:t>
      </w:r>
    </w:p>
    <w:p w:rsidR="001D70C9" w:rsidRDefault="001D70C9" w:rsidP="00902042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12B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1008E" w:rsidRPr="002E12BC">
        <w:rPr>
          <w:rFonts w:ascii="Times New Roman" w:hAnsi="Times New Roman" w:cs="Times New Roman"/>
          <w:sz w:val="28"/>
          <w:szCs w:val="28"/>
        </w:rPr>
        <w:t>абзац</w:t>
      </w:r>
      <w:r w:rsidR="0001008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1008E" w:rsidRPr="002E12BC">
        <w:rPr>
          <w:rFonts w:ascii="Times New Roman" w:hAnsi="Times New Roman" w:cs="Times New Roman"/>
          <w:sz w:val="28"/>
          <w:szCs w:val="28"/>
        </w:rPr>
        <w:t xml:space="preserve"> </w:t>
      </w:r>
      <w:r w:rsidRPr="002E12BC">
        <w:rPr>
          <w:rFonts w:ascii="Times New Roman" w:hAnsi="Times New Roman" w:cs="Times New Roman"/>
          <w:sz w:val="28"/>
          <w:szCs w:val="28"/>
        </w:rPr>
        <w:t xml:space="preserve">втором слово </w:t>
      </w:r>
      <w:r w:rsidR="003A4E41" w:rsidRPr="002E12BC">
        <w:rPr>
          <w:rFonts w:ascii="Times New Roman" w:hAnsi="Times New Roman" w:cs="Times New Roman"/>
          <w:sz w:val="28"/>
          <w:szCs w:val="28"/>
        </w:rPr>
        <w:t>«</w:t>
      </w:r>
      <w:r w:rsidRPr="002E12BC">
        <w:rPr>
          <w:rFonts w:ascii="Times New Roman" w:hAnsi="Times New Roman" w:cs="Times New Roman"/>
          <w:sz w:val="28"/>
          <w:szCs w:val="28"/>
        </w:rPr>
        <w:t>экзамена</w:t>
      </w:r>
      <w:r w:rsidR="003A4E41" w:rsidRPr="002E12BC">
        <w:rPr>
          <w:rFonts w:ascii="Times New Roman" w:hAnsi="Times New Roman" w:cs="Times New Roman"/>
          <w:sz w:val="28"/>
          <w:szCs w:val="28"/>
        </w:rPr>
        <w:t>»</w:t>
      </w:r>
      <w:r w:rsidRPr="002E12B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4E41" w:rsidRPr="002E12BC">
        <w:rPr>
          <w:rFonts w:ascii="Times New Roman" w:hAnsi="Times New Roman" w:cs="Times New Roman"/>
          <w:sz w:val="28"/>
          <w:szCs w:val="28"/>
        </w:rPr>
        <w:t>«</w:t>
      </w:r>
      <w:r w:rsidRPr="002E12BC">
        <w:rPr>
          <w:rFonts w:ascii="Times New Roman" w:hAnsi="Times New Roman" w:cs="Times New Roman"/>
          <w:sz w:val="28"/>
          <w:szCs w:val="28"/>
        </w:rPr>
        <w:t>выполнения экзаменационной работы</w:t>
      </w:r>
      <w:r w:rsidR="003A4E41" w:rsidRPr="002E12BC">
        <w:rPr>
          <w:rFonts w:ascii="Times New Roman" w:hAnsi="Times New Roman" w:cs="Times New Roman"/>
          <w:sz w:val="28"/>
          <w:szCs w:val="28"/>
        </w:rPr>
        <w:t>»</w:t>
      </w:r>
      <w:r w:rsidRPr="002E12BC">
        <w:rPr>
          <w:rFonts w:ascii="Times New Roman" w:hAnsi="Times New Roman" w:cs="Times New Roman"/>
          <w:sz w:val="28"/>
          <w:szCs w:val="28"/>
        </w:rPr>
        <w:t>;</w:t>
      </w:r>
    </w:p>
    <w:p w:rsidR="0001008E" w:rsidRDefault="0001008E" w:rsidP="00902042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A342B8" w:rsidRDefault="005340AA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0AA">
        <w:rPr>
          <w:rFonts w:ascii="Times New Roman" w:hAnsi="Times New Roman" w:cs="Times New Roman"/>
          <w:sz w:val="28"/>
          <w:szCs w:val="28"/>
        </w:rPr>
        <w:t>«Для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выполнения экзаменационной работы увеличивается на 1,5 часа (за исключением ОГЭ по иностранным языкам (раздел «Говорение»).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Продолжительность ОГЭ по иностранным языкам (раздел «Говорение») для указанных лиц увеличивается на 30 минут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0D29" w:rsidRPr="003119BD" w:rsidRDefault="00937372" w:rsidP="00937372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Пункт 32 изложить в следующей редакции:</w:t>
      </w:r>
    </w:p>
    <w:p w:rsidR="00937372" w:rsidRPr="003119BD" w:rsidRDefault="003A4E41" w:rsidP="00937372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937372" w:rsidRPr="003119BD">
        <w:rPr>
          <w:rFonts w:ascii="Times New Roman" w:hAnsi="Times New Roman" w:cs="Times New Roman"/>
          <w:sz w:val="28"/>
          <w:szCs w:val="28"/>
        </w:rPr>
        <w:t xml:space="preserve">32. Экзамены проводятся в ППЭ, </w:t>
      </w:r>
      <w:proofErr w:type="gramStart"/>
      <w:r w:rsidR="00937372" w:rsidRPr="003119BD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937372" w:rsidRPr="003119BD">
        <w:rPr>
          <w:rFonts w:ascii="Times New Roman" w:hAnsi="Times New Roman" w:cs="Times New Roman"/>
          <w:sz w:val="28"/>
          <w:szCs w:val="28"/>
        </w:rPr>
        <w:t xml:space="preserve">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по согласованию с ГЭК.</w:t>
      </w:r>
    </w:p>
    <w:p w:rsidR="00937372" w:rsidRPr="003119BD" w:rsidRDefault="00937372" w:rsidP="00937372">
      <w:pPr>
        <w:pStyle w:val="ConsPlusNormal"/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проведения ГИА.</w:t>
      </w:r>
    </w:p>
    <w:p w:rsidR="00937372" w:rsidRPr="003119BD" w:rsidRDefault="00937372" w:rsidP="00937372">
      <w:pPr>
        <w:pStyle w:val="ConsPlusNormal"/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В здании (комплексе зданий), где </w:t>
      </w:r>
      <w:proofErr w:type="gramStart"/>
      <w:r w:rsidRPr="003119BD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3119BD">
        <w:rPr>
          <w:rFonts w:ascii="Times New Roman" w:hAnsi="Times New Roman" w:cs="Times New Roman"/>
          <w:sz w:val="28"/>
          <w:szCs w:val="28"/>
        </w:rPr>
        <w:t xml:space="preserve"> ППЭ, до входа в ППЭ выделяются:</w:t>
      </w:r>
    </w:p>
    <w:p w:rsidR="00937372" w:rsidRPr="003119BD" w:rsidRDefault="00937372" w:rsidP="00937372">
      <w:pPr>
        <w:pStyle w:val="ConsPlusNormal"/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9BD">
        <w:rPr>
          <w:rFonts w:ascii="Times New Roman" w:hAnsi="Times New Roman" w:cs="Times New Roman"/>
          <w:sz w:val="28"/>
          <w:szCs w:val="28"/>
        </w:rPr>
        <w:t>а) места для хранения личных вещей обучающихся, организаторов, медицинских работников, технических специалистов и ассистентов, оказывающих необходимую техническую помощь лицам, указанным в пункте 34 настоящего Порядка;</w:t>
      </w:r>
      <w:proofErr w:type="gramEnd"/>
    </w:p>
    <w:p w:rsidR="00937372" w:rsidRPr="003119BD" w:rsidRDefault="00937372" w:rsidP="00937372">
      <w:pPr>
        <w:pStyle w:val="ConsPlusNormal"/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б) помещения для представителей образовательных организаций, </w:t>
      </w:r>
      <w:r w:rsidRPr="003119BD">
        <w:rPr>
          <w:rFonts w:ascii="Times New Roman" w:hAnsi="Times New Roman" w:cs="Times New Roman"/>
          <w:sz w:val="28"/>
          <w:szCs w:val="28"/>
        </w:rPr>
        <w:lastRenderedPageBreak/>
        <w:t>сопровождающих обучающихся (далее - сопровождающие), представителей средств массовой информации.</w:t>
      </w:r>
    </w:p>
    <w:p w:rsidR="00937372" w:rsidRPr="003119BD" w:rsidRDefault="00937372" w:rsidP="00937372">
      <w:pPr>
        <w:pStyle w:val="ConsPlusNormal"/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расписаниями проведения ОГЭ и ГВЭ.</w:t>
      </w:r>
      <w:r w:rsidR="003A4E41" w:rsidRPr="003119BD">
        <w:rPr>
          <w:rFonts w:ascii="Times New Roman" w:hAnsi="Times New Roman" w:cs="Times New Roman"/>
          <w:sz w:val="28"/>
          <w:szCs w:val="28"/>
        </w:rPr>
        <w:t>»</w:t>
      </w:r>
      <w:r w:rsidRPr="003119BD">
        <w:rPr>
          <w:rFonts w:ascii="Times New Roman" w:hAnsi="Times New Roman" w:cs="Times New Roman"/>
          <w:sz w:val="28"/>
          <w:szCs w:val="28"/>
        </w:rPr>
        <w:t>.</w:t>
      </w:r>
    </w:p>
    <w:p w:rsidR="00937372" w:rsidRPr="003119BD" w:rsidRDefault="00937372" w:rsidP="00937372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 В пункте 33:</w:t>
      </w:r>
    </w:p>
    <w:p w:rsidR="00937372" w:rsidRPr="003119BD" w:rsidRDefault="00937372" w:rsidP="00937372">
      <w:pPr>
        <w:pStyle w:val="ConsPlusNormal"/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абзац</w:t>
      </w:r>
      <w:r w:rsidR="00902042" w:rsidRPr="003119BD">
        <w:rPr>
          <w:rFonts w:ascii="Times New Roman" w:hAnsi="Times New Roman" w:cs="Times New Roman"/>
          <w:sz w:val="28"/>
          <w:szCs w:val="28"/>
        </w:rPr>
        <w:t>ы</w:t>
      </w:r>
      <w:r w:rsidRPr="003119BD">
        <w:rPr>
          <w:rFonts w:ascii="Times New Roman" w:hAnsi="Times New Roman" w:cs="Times New Roman"/>
          <w:sz w:val="28"/>
          <w:szCs w:val="28"/>
        </w:rPr>
        <w:t xml:space="preserve"> второй  </w:t>
      </w:r>
      <w:r w:rsidR="00902042" w:rsidRPr="003119BD">
        <w:rPr>
          <w:rFonts w:ascii="Times New Roman" w:hAnsi="Times New Roman" w:cs="Times New Roman"/>
          <w:sz w:val="28"/>
          <w:szCs w:val="28"/>
        </w:rPr>
        <w:t xml:space="preserve">и третий </w:t>
      </w:r>
      <w:r w:rsidRPr="003119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7372" w:rsidRPr="003119BD" w:rsidRDefault="003A4E41" w:rsidP="00937372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937372" w:rsidRPr="003119BD">
        <w:rPr>
          <w:rFonts w:ascii="Times New Roman" w:hAnsi="Times New Roman" w:cs="Times New Roman"/>
          <w:sz w:val="28"/>
          <w:szCs w:val="28"/>
        </w:rPr>
        <w:t>Помещения, не использующиеся для проведения экзамена, в день проведения экзамена должны быть заперты и опечатаны</w:t>
      </w:r>
      <w:proofErr w:type="gramStart"/>
      <w:r w:rsidR="00937372" w:rsidRPr="003119BD">
        <w:rPr>
          <w:rFonts w:ascii="Times New Roman" w:hAnsi="Times New Roman" w:cs="Times New Roman"/>
          <w:sz w:val="28"/>
          <w:szCs w:val="28"/>
        </w:rPr>
        <w:t>.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r w:rsidR="00937372" w:rsidRPr="003119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7372" w:rsidRPr="003119BD" w:rsidRDefault="003A4E41" w:rsidP="00937372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937372" w:rsidRPr="003119BD">
        <w:rPr>
          <w:rFonts w:ascii="Times New Roman" w:hAnsi="Times New Roman" w:cs="Times New Roman"/>
          <w:sz w:val="28"/>
          <w:szCs w:val="28"/>
        </w:rPr>
        <w:t xml:space="preserve">В день  проведения экзаменов в </w:t>
      </w:r>
      <w:proofErr w:type="gramStart"/>
      <w:r w:rsidR="00937372" w:rsidRPr="003119BD">
        <w:rPr>
          <w:rFonts w:ascii="Times New Roman" w:hAnsi="Times New Roman" w:cs="Times New Roman"/>
          <w:sz w:val="28"/>
          <w:szCs w:val="28"/>
        </w:rPr>
        <w:t>аудиториях</w:t>
      </w:r>
      <w:proofErr w:type="gramEnd"/>
      <w:r w:rsidR="00937372" w:rsidRPr="003119BD">
        <w:rPr>
          <w:rFonts w:ascii="Times New Roman" w:hAnsi="Times New Roman" w:cs="Times New Roman"/>
          <w:sz w:val="28"/>
          <w:szCs w:val="28"/>
        </w:rPr>
        <w:t xml:space="preserve"> должны быть закрыты стенды, плакаты и иные материалы со справочно-познавательной информацией по соответствующим учебным предметам.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r w:rsidR="00937372" w:rsidRPr="003119BD">
        <w:rPr>
          <w:rFonts w:ascii="Times New Roman" w:hAnsi="Times New Roman" w:cs="Times New Roman"/>
          <w:sz w:val="28"/>
          <w:szCs w:val="28"/>
        </w:rPr>
        <w:t>.</w:t>
      </w:r>
    </w:p>
    <w:p w:rsidR="00937372" w:rsidRPr="003119BD" w:rsidRDefault="00937372" w:rsidP="00937372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 В пункте 34:</w:t>
      </w:r>
    </w:p>
    <w:p w:rsidR="00937372" w:rsidRPr="003119BD" w:rsidRDefault="00937372" w:rsidP="00937372">
      <w:pPr>
        <w:pStyle w:val="ConsPlusNormal"/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дополнить новым абзацем тринадцатым следующего содержания:</w:t>
      </w:r>
    </w:p>
    <w:p w:rsidR="00937372" w:rsidRPr="003119BD" w:rsidRDefault="003A4E41" w:rsidP="00937372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937372" w:rsidRPr="003119BD">
        <w:rPr>
          <w:rFonts w:ascii="Times New Roman" w:hAnsi="Times New Roman" w:cs="Times New Roman"/>
          <w:sz w:val="28"/>
          <w:szCs w:val="28"/>
        </w:rPr>
        <w:t>Информация о количестве указанных обучающихся в ППЭ и о необходимости организации проведения ГИА в условиях, учитывающих состояние их здоровья, особенности психофизического развития, направляется в ППЭ не позднее двух рабочих дней до проведения экзамена по соответствующему учебному предмету</w:t>
      </w:r>
      <w:proofErr w:type="gramStart"/>
      <w:r w:rsidR="00937372" w:rsidRPr="003119BD">
        <w:rPr>
          <w:rFonts w:ascii="Times New Roman" w:hAnsi="Times New Roman" w:cs="Times New Roman"/>
          <w:sz w:val="28"/>
          <w:szCs w:val="28"/>
        </w:rPr>
        <w:t>.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r w:rsidR="00937372" w:rsidRPr="003119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7372" w:rsidRPr="003119BD" w:rsidRDefault="00B63EE7" w:rsidP="00937372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абзацы тринадцатый и четырнадцатый считать соответственно четырнадцатым и пятнадцатым;</w:t>
      </w:r>
    </w:p>
    <w:p w:rsidR="00B63EE7" w:rsidRPr="003119BD" w:rsidRDefault="00B63EE7" w:rsidP="00937372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119BD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="002F2CFC">
        <w:rPr>
          <w:rFonts w:ascii="Times New Roman" w:hAnsi="Times New Roman" w:cs="Times New Roman"/>
          <w:sz w:val="28"/>
          <w:szCs w:val="28"/>
        </w:rPr>
        <w:t>тринадцатом</w:t>
      </w:r>
      <w:r w:rsidR="002F2CFC"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Pr="003119B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A4E41" w:rsidRPr="003119BD">
        <w:rPr>
          <w:rFonts w:ascii="Times New Roman" w:hAnsi="Times New Roman" w:cs="Times New Roman"/>
          <w:sz w:val="28"/>
          <w:szCs w:val="28"/>
        </w:rPr>
        <w:t>«</w:t>
      </w:r>
      <w:r w:rsidRPr="003119BD">
        <w:rPr>
          <w:rFonts w:ascii="Times New Roman" w:hAnsi="Times New Roman" w:cs="Times New Roman"/>
          <w:sz w:val="28"/>
          <w:szCs w:val="28"/>
        </w:rPr>
        <w:t>проведения экзамена</w:t>
      </w:r>
      <w:r w:rsidR="003A4E41" w:rsidRPr="003119BD">
        <w:rPr>
          <w:rFonts w:ascii="Times New Roman" w:hAnsi="Times New Roman" w:cs="Times New Roman"/>
          <w:sz w:val="28"/>
          <w:szCs w:val="28"/>
        </w:rPr>
        <w:t>»</w:t>
      </w:r>
      <w:r w:rsidRPr="003119B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A4E41" w:rsidRPr="003119BD">
        <w:rPr>
          <w:rFonts w:ascii="Times New Roman" w:hAnsi="Times New Roman" w:cs="Times New Roman"/>
          <w:sz w:val="28"/>
          <w:szCs w:val="28"/>
        </w:rPr>
        <w:t>«</w:t>
      </w:r>
      <w:r w:rsidRPr="003119BD">
        <w:rPr>
          <w:rFonts w:ascii="Times New Roman" w:hAnsi="Times New Roman" w:cs="Times New Roman"/>
          <w:sz w:val="28"/>
          <w:szCs w:val="28"/>
        </w:rPr>
        <w:t>выполнения экзаменационной работы</w:t>
      </w:r>
      <w:r w:rsidR="003A4E41" w:rsidRPr="003119BD">
        <w:rPr>
          <w:rFonts w:ascii="Times New Roman" w:hAnsi="Times New Roman" w:cs="Times New Roman"/>
          <w:sz w:val="28"/>
          <w:szCs w:val="28"/>
        </w:rPr>
        <w:t>»</w:t>
      </w:r>
      <w:r w:rsidRPr="003119BD">
        <w:rPr>
          <w:rFonts w:ascii="Times New Roman" w:hAnsi="Times New Roman" w:cs="Times New Roman"/>
          <w:sz w:val="28"/>
          <w:szCs w:val="28"/>
        </w:rPr>
        <w:t>.</w:t>
      </w:r>
    </w:p>
    <w:p w:rsidR="00B63EE7" w:rsidRPr="003119BD" w:rsidRDefault="00B63EE7" w:rsidP="0004482E">
      <w:pPr>
        <w:pStyle w:val="ConsPlusNormal"/>
        <w:numPr>
          <w:ilvl w:val="0"/>
          <w:numId w:val="2"/>
        </w:numPr>
        <w:tabs>
          <w:tab w:val="left" w:pos="1701"/>
        </w:tabs>
        <w:spacing w:line="36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В пункте 36 абзац второй изложить в следующей редакции:</w:t>
      </w:r>
    </w:p>
    <w:p w:rsidR="00B63EE7" w:rsidRPr="003119BD" w:rsidRDefault="003A4E41" w:rsidP="00B63EE7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B63EE7" w:rsidRPr="003119BD">
        <w:rPr>
          <w:rFonts w:ascii="Times New Roman" w:hAnsi="Times New Roman" w:cs="Times New Roman"/>
          <w:sz w:val="28"/>
          <w:szCs w:val="28"/>
        </w:rPr>
        <w:t>В ППЭ выделяются</w:t>
      </w:r>
      <w:r w:rsidR="0040383B"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="00B63EE7" w:rsidRPr="003119BD">
        <w:rPr>
          <w:rFonts w:ascii="Times New Roman" w:hAnsi="Times New Roman" w:cs="Times New Roman"/>
          <w:sz w:val="28"/>
          <w:szCs w:val="28"/>
        </w:rPr>
        <w:t xml:space="preserve"> помещения для общественных наблюдателей и иных лиц, имеющих право присутствовать в ППЭ в день экзамена. Указанные помещения изолируются от аудиторий для проведения экзамена</w:t>
      </w:r>
      <w:proofErr w:type="gramStart"/>
      <w:r w:rsidR="00B63EE7" w:rsidRPr="003119BD">
        <w:rPr>
          <w:rFonts w:ascii="Times New Roman" w:hAnsi="Times New Roman" w:cs="Times New Roman"/>
          <w:sz w:val="28"/>
          <w:szCs w:val="28"/>
        </w:rPr>
        <w:t>.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r w:rsidR="00B63EE7" w:rsidRPr="00311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EE7" w:rsidRPr="003119BD" w:rsidRDefault="00B63EE7" w:rsidP="00B63EE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="002F2CFC">
        <w:rPr>
          <w:rFonts w:ascii="Times New Roman" w:hAnsi="Times New Roman" w:cs="Times New Roman"/>
          <w:sz w:val="28"/>
          <w:szCs w:val="28"/>
        </w:rPr>
        <w:t>П</w:t>
      </w:r>
      <w:r w:rsidR="002F2CFC" w:rsidRPr="003119BD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3119BD">
        <w:rPr>
          <w:rFonts w:ascii="Times New Roman" w:hAnsi="Times New Roman" w:cs="Times New Roman"/>
          <w:sz w:val="28"/>
          <w:szCs w:val="28"/>
        </w:rPr>
        <w:t>37</w:t>
      </w:r>
      <w:r w:rsidR="002F2C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3119BD">
        <w:rPr>
          <w:rFonts w:ascii="Times New Roman" w:hAnsi="Times New Roman" w:cs="Times New Roman"/>
          <w:sz w:val="28"/>
          <w:szCs w:val="28"/>
        </w:rPr>
        <w:t>:</w:t>
      </w:r>
    </w:p>
    <w:p w:rsidR="00A342B8" w:rsidRDefault="005340A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sz w:val="28"/>
          <w:szCs w:val="28"/>
        </w:rPr>
        <w:lastRenderedPageBreak/>
        <w:t xml:space="preserve">« </w:t>
      </w:r>
      <w:r w:rsidRPr="005340AA">
        <w:rPr>
          <w:rFonts w:ascii="Times New Roman" w:hAnsi="Times New Roman" w:cs="Times New Roman"/>
          <w:sz w:val="28"/>
          <w:szCs w:val="28"/>
        </w:rPr>
        <w:t>В день проведения экзамена в ППЭ присутствуют: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а) руководитель и организаторы ППЭ;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б) уполномоченный представитель ГЭК;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е) медицинские работники; 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ж) специалист по проведению инструктажа и обеспечению лабораторных работ;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з) экзаменатор-собеседник для проведения ГВЭ в устной форме;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и) эксперты, оценивающие выполнение лабораторных работ по химии, в случае, если спецификацией КИМ предусмотрено выполнение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лабораторной работы;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к) ассистенты, оказывающие необходимую техническую помощь лицам, указанным в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34 настоящего Порядка, с учетом состояния их здоровья, особенностей психофизического развития, в том числе непосредственно при проведении экзамена (при необходимости).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Руководители и организаторы ППЭ назначаются органом исполнительной власти субъектов Российской Федерации, осуществляющим государственное управление в сфере образования, загранучреждением и учредителем по согласованию с ГЭК.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В качестве руководителей и организаторов ППЭ привлекаются лица, прошедшие соответствующую подготовку. При проведении ГИА по учебному предмету в состав организаторов и ассистентов не входят специалисты по этому учебному предмету.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 xml:space="preserve">Не допускается привлекать в качестве руководителей и организаторов ППЭ технических специалистов, специалистов по проведению инструктажа и обеспечению лабораторных работ, а также ассистентов, </w:t>
      </w:r>
      <w:r w:rsidRPr="005340AA">
        <w:rPr>
          <w:rFonts w:ascii="Times New Roman" w:hAnsi="Times New Roman" w:cs="Times New Roman"/>
          <w:sz w:val="28"/>
          <w:szCs w:val="28"/>
        </w:rPr>
        <w:lastRenderedPageBreak/>
        <w:t xml:space="preserve">оказывающих необходимую техническую помощь обучающимся, указанным в </w:t>
      </w:r>
      <w:hyperlink w:anchor="P282" w:history="1">
        <w:r w:rsidRPr="005340AA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5340AA">
        <w:rPr>
          <w:rFonts w:ascii="Times New Roman" w:hAnsi="Times New Roman" w:cs="Times New Roman"/>
          <w:sz w:val="28"/>
          <w:szCs w:val="28"/>
        </w:rPr>
        <w:t xml:space="preserve"> настоящего Порядка, работников образовательных организаций,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Российской Федерации, загранучреждениях, а также в образовательных учреждениях уголовно-исполнительной системы).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Руководители и организаторы ППЭ, технические специалисты, специалисты по проведению инструктажа и обеспечению лабораторных работ, 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 информируются о месте расположения ППЭ, в который они направляются, не ранее чем за три рабочих дня до проведения экзамена по соответствующему учебному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предмету.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В день проведения экзамена по решению </w:t>
      </w:r>
      <w:proofErr w:type="spellStart"/>
      <w:r w:rsidRPr="005340A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340AA">
        <w:rPr>
          <w:rFonts w:ascii="Times New Roman" w:hAnsi="Times New Roman" w:cs="Times New Roman"/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образования, в ППЭ присутствуют должностные лица указанных органов.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В день проведения экзамена по желанию в ППЭ присутствуют представители средств массовой информации, общественные наблюдатели, аккредитованные в установленном </w:t>
      </w:r>
      <w:hyperlink r:id="rId14" w:history="1">
        <w:r w:rsidRPr="005340A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340AA">
        <w:rPr>
          <w:rFonts w:ascii="Times New Roman" w:hAnsi="Times New Roman" w:cs="Times New Roman"/>
          <w:sz w:val="28"/>
          <w:szCs w:val="28"/>
        </w:rPr>
        <w:t>.</w:t>
      </w:r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0AA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материалами.</w:t>
      </w:r>
      <w:proofErr w:type="gramEnd"/>
    </w:p>
    <w:p w:rsidR="00A342B8" w:rsidRDefault="005340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Общественные наблюдатели свободно перемещаются по ППЭ. При этом в одной аудитории находится только один общественный наблюдатель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.</w:t>
      </w:r>
      <w:r w:rsidR="008C785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5E96" w:rsidRPr="003119BD" w:rsidRDefault="0031359C" w:rsidP="0009419E">
      <w:pPr>
        <w:pStyle w:val="ConsPlusNormal"/>
        <w:numPr>
          <w:ilvl w:val="0"/>
          <w:numId w:val="2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19BD">
        <w:rPr>
          <w:rFonts w:ascii="Times New Roman" w:hAnsi="Times New Roman" w:cs="Times New Roman"/>
          <w:sz w:val="28"/>
          <w:szCs w:val="28"/>
        </w:rPr>
        <w:t xml:space="preserve">ункт </w:t>
      </w:r>
      <w:r w:rsidR="00055E96" w:rsidRPr="003119B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55E96" w:rsidRPr="003119BD">
        <w:rPr>
          <w:rFonts w:ascii="Times New Roman" w:hAnsi="Times New Roman" w:cs="Times New Roman"/>
          <w:sz w:val="28"/>
          <w:szCs w:val="28"/>
        </w:rPr>
        <w:t>:</w:t>
      </w:r>
    </w:p>
    <w:p w:rsidR="00A342B8" w:rsidRDefault="005340AA" w:rsidP="0009419E">
      <w:pPr>
        <w:pStyle w:val="ConsPlusNormal"/>
        <w:spacing w:line="36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«</w:t>
      </w:r>
      <w:r w:rsidR="005246FB">
        <w:rPr>
          <w:rFonts w:ascii="Times New Roman" w:hAnsi="Times New Roman" w:cs="Times New Roman"/>
          <w:sz w:val="28"/>
          <w:szCs w:val="28"/>
        </w:rPr>
        <w:t xml:space="preserve">41. </w:t>
      </w:r>
      <w:r w:rsidRPr="005340AA">
        <w:rPr>
          <w:rFonts w:ascii="Times New Roman" w:hAnsi="Times New Roman" w:cs="Times New Roman"/>
          <w:sz w:val="28"/>
          <w:szCs w:val="28"/>
        </w:rPr>
        <w:t>Экзамен проводится в спокойной и доброжелательной обстановке.</w:t>
      </w:r>
    </w:p>
    <w:p w:rsidR="00A342B8" w:rsidRDefault="005340AA" w:rsidP="000941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До начала экзамена организаторы проводят инструктаж, в том числе информируют обучающихся о порядке проведения экзамена, правилах оформления </w:t>
      </w:r>
      <w:r w:rsidRPr="005340AA">
        <w:rPr>
          <w:rFonts w:ascii="Times New Roman" w:hAnsi="Times New Roman" w:cs="Times New Roman"/>
          <w:sz w:val="28"/>
          <w:szCs w:val="28"/>
        </w:rPr>
        <w:lastRenderedPageBreak/>
        <w:t>экзаменационной работы, продолжительности выполнения экзаменационной работы, порядке подачи апелляций о нарушении установленного порядка проведения ГИА и о несогласии с выставленными баллами, а также о времени и месте ознакомления с результатами ГИА.</w:t>
      </w:r>
    </w:p>
    <w:p w:rsidR="00A342B8" w:rsidRDefault="005340AA" w:rsidP="000941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Организаторы информируют обучающихся о том, что записи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A342B8" w:rsidRDefault="005340A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Организаторы выдают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экзаменационные материалы, которые включают в себя листы (бланки) для записи ответов. При выполнении заданий раздела «Говорение» по иностранным языкам КИМ представляется обучающемуся в электронном виде.</w:t>
      </w:r>
    </w:p>
    <w:p w:rsidR="00A342B8" w:rsidRDefault="005340AA" w:rsidP="000941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В случае обнаружения брака или некомплектности экзаменационных материалов организаторы выдают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новый комплект экзаменационных материалов.</w:t>
      </w:r>
    </w:p>
    <w:p w:rsidR="00A342B8" w:rsidRDefault="005340AA" w:rsidP="000941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 xml:space="preserve">По указанию организаторов обучающиеся заполняют регистрационные поля экзаменационной работы. Организаторы проверяют правильность заполнения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регистрационных полей экзаменационной работы. По завершении заполнения регистрационных полей экзаменационной работы всеми обучающимися организаторы объявляют время начала и завершения выполнения экзаменационной работы, фиксируют их на доске (информационном стенде), после чего обучающиеся приступают к выполнению экзаменационной работы.</w:t>
      </w:r>
    </w:p>
    <w:p w:rsidR="00A342B8" w:rsidRDefault="005340AA" w:rsidP="000941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A342B8" w:rsidRDefault="005340AA" w:rsidP="000941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0AA">
        <w:rPr>
          <w:rFonts w:ascii="Times New Roman" w:hAnsi="Times New Roman" w:cs="Times New Roman"/>
          <w:sz w:val="28"/>
          <w:szCs w:val="28"/>
        </w:rPr>
        <w:t>По мере необходимости обучающимся выдаются черновики (за исключением ОГЭ по иностранным языкам (раздел «Говорение»).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 xml:space="preserve"> Обучающиеся могут делать пометки в КИМ для проведения ОГЭ и 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5340AA">
        <w:rPr>
          <w:rFonts w:ascii="Times New Roman" w:hAnsi="Times New Roman" w:cs="Times New Roman"/>
          <w:sz w:val="28"/>
          <w:szCs w:val="28"/>
        </w:rPr>
        <w:t>, темах, заданиях, билетах для проведения ГВЭ.».</w:t>
      </w:r>
    </w:p>
    <w:p w:rsidR="0031359C" w:rsidRPr="003119BD" w:rsidRDefault="0031359C" w:rsidP="004866E3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66E3" w:rsidRPr="003119BD" w:rsidRDefault="004866E3" w:rsidP="0009419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lastRenderedPageBreak/>
        <w:t>В пункте 42:</w:t>
      </w:r>
    </w:p>
    <w:p w:rsidR="004866E3" w:rsidRPr="003119BD" w:rsidRDefault="004866E3" w:rsidP="000941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4866E3" w:rsidRPr="003119BD" w:rsidRDefault="003A4E41" w:rsidP="000941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4866E3" w:rsidRPr="003119B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866E3" w:rsidRPr="003119BD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4866E3" w:rsidRPr="003119BD">
        <w:rPr>
          <w:rFonts w:ascii="Times New Roman" w:hAnsi="Times New Roman" w:cs="Times New Roman"/>
          <w:sz w:val="28"/>
          <w:szCs w:val="28"/>
        </w:rPr>
        <w:t>, капиллярная ручка с чернилами черного цвета</w:t>
      </w:r>
      <w:proofErr w:type="gramStart"/>
      <w:r w:rsidR="004866E3" w:rsidRPr="003119BD">
        <w:rPr>
          <w:rFonts w:ascii="Times New Roman" w:hAnsi="Times New Roman" w:cs="Times New Roman"/>
          <w:sz w:val="28"/>
          <w:szCs w:val="28"/>
        </w:rPr>
        <w:t>;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866E3" w:rsidRPr="003119BD">
        <w:rPr>
          <w:rFonts w:ascii="Times New Roman" w:hAnsi="Times New Roman" w:cs="Times New Roman"/>
          <w:sz w:val="28"/>
          <w:szCs w:val="28"/>
        </w:rPr>
        <w:t>;</w:t>
      </w:r>
    </w:p>
    <w:p w:rsidR="004866E3" w:rsidRPr="003119BD" w:rsidRDefault="004866E3" w:rsidP="000941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02042" w:rsidRPr="003119BD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3119BD">
        <w:rPr>
          <w:rFonts w:ascii="Times New Roman" w:hAnsi="Times New Roman" w:cs="Times New Roman"/>
          <w:sz w:val="28"/>
          <w:szCs w:val="28"/>
        </w:rPr>
        <w:t>абзацем восьмым следующего содержания:</w:t>
      </w:r>
    </w:p>
    <w:p w:rsidR="004866E3" w:rsidRPr="003119BD" w:rsidRDefault="003A4E41" w:rsidP="000941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4866E3" w:rsidRPr="003119BD">
        <w:rPr>
          <w:rFonts w:ascii="Times New Roman" w:hAnsi="Times New Roman" w:cs="Times New Roman"/>
          <w:sz w:val="28"/>
          <w:szCs w:val="28"/>
        </w:rPr>
        <w:t xml:space="preserve">е) черновики (за исключением ОГЭ по иностранным языкам (раздел </w:t>
      </w:r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4866E3" w:rsidRPr="003119BD">
        <w:rPr>
          <w:rFonts w:ascii="Times New Roman" w:hAnsi="Times New Roman" w:cs="Times New Roman"/>
          <w:sz w:val="28"/>
          <w:szCs w:val="28"/>
        </w:rPr>
        <w:t>Говорение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r w:rsidR="004866E3" w:rsidRPr="003119B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0383B" w:rsidRPr="003119BD">
        <w:rPr>
          <w:rFonts w:ascii="Times New Roman" w:hAnsi="Times New Roman" w:cs="Times New Roman"/>
          <w:sz w:val="28"/>
          <w:szCs w:val="28"/>
        </w:rPr>
        <w:t>.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866E3" w:rsidRPr="003119BD">
        <w:rPr>
          <w:rFonts w:ascii="Times New Roman" w:hAnsi="Times New Roman" w:cs="Times New Roman"/>
          <w:sz w:val="28"/>
          <w:szCs w:val="28"/>
        </w:rPr>
        <w:t>;</w:t>
      </w:r>
    </w:p>
    <w:p w:rsidR="004866E3" w:rsidRPr="003119BD" w:rsidRDefault="00277BAD" w:rsidP="000941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абзацы</w:t>
      </w:r>
      <w:r w:rsidR="004866E3" w:rsidRPr="003119BD">
        <w:rPr>
          <w:rFonts w:ascii="Times New Roman" w:hAnsi="Times New Roman" w:cs="Times New Roman"/>
          <w:sz w:val="28"/>
          <w:szCs w:val="28"/>
        </w:rPr>
        <w:t xml:space="preserve"> восьмой – семнадцатый считать соответственно </w:t>
      </w:r>
      <w:r w:rsidRPr="003119BD">
        <w:rPr>
          <w:rFonts w:ascii="Times New Roman" w:hAnsi="Times New Roman" w:cs="Times New Roman"/>
          <w:sz w:val="28"/>
          <w:szCs w:val="28"/>
        </w:rPr>
        <w:t>девятым – восемнадцатым;</w:t>
      </w:r>
    </w:p>
    <w:p w:rsidR="00277BAD" w:rsidRPr="003119BD" w:rsidRDefault="00277BAD" w:rsidP="000941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1359C">
        <w:rPr>
          <w:rFonts w:ascii="Times New Roman" w:hAnsi="Times New Roman" w:cs="Times New Roman"/>
          <w:sz w:val="28"/>
          <w:szCs w:val="28"/>
        </w:rPr>
        <w:t>двенадцатый</w:t>
      </w:r>
      <w:r w:rsidR="0031359C"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Pr="003119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7BAD" w:rsidRPr="003119BD" w:rsidRDefault="003A4E41" w:rsidP="000941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277BAD" w:rsidRPr="003119BD">
        <w:rPr>
          <w:rFonts w:ascii="Times New Roman" w:hAnsi="Times New Roman" w:cs="Times New Roman"/>
          <w:sz w:val="28"/>
          <w:szCs w:val="28"/>
        </w:rPr>
        <w:t xml:space="preserve">б) организаторам, ассистентам, оказывающим необходимую техническую помощь лицам, указанным в </w:t>
      </w:r>
      <w:hyperlink w:anchor="P282" w:history="1">
        <w:r w:rsidR="00277BAD" w:rsidRPr="003119BD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="00277BAD" w:rsidRPr="003119BD">
        <w:rPr>
          <w:rFonts w:ascii="Times New Roman" w:hAnsi="Times New Roman" w:cs="Times New Roman"/>
          <w:sz w:val="28"/>
          <w:szCs w:val="28"/>
        </w:rPr>
        <w:t xml:space="preserve"> настоящего Порядка, медицинским работникам, техническим специалистам, специалистам по проведению инструктажа и обеспечению лабораторных работ, экспертам, оценивающим выполнение лабораторных работ по химии, - иметь при себе средства связи;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r w:rsidR="00277BAD" w:rsidRPr="003119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7BAD" w:rsidRPr="003119BD" w:rsidRDefault="00277BAD" w:rsidP="000941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31359C">
        <w:rPr>
          <w:rFonts w:ascii="Times New Roman" w:hAnsi="Times New Roman" w:cs="Times New Roman"/>
          <w:sz w:val="28"/>
          <w:szCs w:val="28"/>
        </w:rPr>
        <w:t>четырнадцатом</w:t>
      </w:r>
      <w:r w:rsidRPr="003119B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A4E41" w:rsidRPr="003119BD">
        <w:rPr>
          <w:rFonts w:ascii="Times New Roman" w:hAnsi="Times New Roman" w:cs="Times New Roman"/>
          <w:sz w:val="28"/>
          <w:szCs w:val="28"/>
        </w:rPr>
        <w:t>«</w:t>
      </w:r>
      <w:r w:rsidRPr="003119BD">
        <w:rPr>
          <w:rFonts w:ascii="Times New Roman" w:hAnsi="Times New Roman" w:cs="Times New Roman"/>
          <w:sz w:val="28"/>
          <w:szCs w:val="28"/>
        </w:rPr>
        <w:t>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</w:t>
      </w:r>
      <w:proofErr w:type="gramStart"/>
      <w:r w:rsidRPr="003119BD">
        <w:rPr>
          <w:rFonts w:ascii="Times New Roman" w:hAnsi="Times New Roman" w:cs="Times New Roman"/>
          <w:sz w:val="28"/>
          <w:szCs w:val="28"/>
        </w:rPr>
        <w:t>,</w:t>
      </w:r>
      <w:r w:rsidR="003A4E41" w:rsidRPr="003119B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1359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3119BD">
        <w:rPr>
          <w:rFonts w:ascii="Times New Roman" w:hAnsi="Times New Roman" w:cs="Times New Roman"/>
          <w:sz w:val="28"/>
          <w:szCs w:val="28"/>
        </w:rPr>
        <w:t>;</w:t>
      </w:r>
    </w:p>
    <w:p w:rsidR="00277BAD" w:rsidRPr="003119BD" w:rsidRDefault="00277BAD" w:rsidP="000941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1359C">
        <w:rPr>
          <w:rFonts w:ascii="Times New Roman" w:hAnsi="Times New Roman" w:cs="Times New Roman"/>
          <w:sz w:val="28"/>
          <w:szCs w:val="28"/>
        </w:rPr>
        <w:t>шестнадцатый</w:t>
      </w:r>
      <w:r w:rsidR="0031359C"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Pr="003119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7BAD" w:rsidRPr="003119BD" w:rsidRDefault="003A4E41" w:rsidP="000941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«</w:t>
      </w:r>
      <w:r w:rsidR="00277BAD" w:rsidRPr="003119BD">
        <w:rPr>
          <w:rFonts w:ascii="Times New Roman" w:hAnsi="Times New Roman" w:cs="Times New Roman"/>
          <w:sz w:val="28"/>
          <w:szCs w:val="28"/>
        </w:rPr>
        <w:t xml:space="preserve">Если обучающийся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</w:t>
      </w:r>
      <w:proofErr w:type="gramStart"/>
      <w:r w:rsidR="00277BAD" w:rsidRPr="003119BD">
        <w:rPr>
          <w:rFonts w:ascii="Times New Roman" w:hAnsi="Times New Roman" w:cs="Times New Roman"/>
          <w:sz w:val="28"/>
          <w:szCs w:val="28"/>
        </w:rPr>
        <w:t>сопровождают участника экзамена к медицинскому работнику и приглашают</w:t>
      </w:r>
      <w:proofErr w:type="gramEnd"/>
      <w:r w:rsidR="00277BAD" w:rsidRPr="003119BD">
        <w:rPr>
          <w:rFonts w:ascii="Times New Roman" w:hAnsi="Times New Roman" w:cs="Times New Roman"/>
          <w:sz w:val="28"/>
          <w:szCs w:val="28"/>
        </w:rPr>
        <w:t xml:space="preserve"> члена ГЭК.  В случае подтверждения медицинским работником </w:t>
      </w:r>
      <w:proofErr w:type="gramStart"/>
      <w:r w:rsidR="00277BAD" w:rsidRPr="003119BD">
        <w:rPr>
          <w:rFonts w:ascii="Times New Roman" w:hAnsi="Times New Roman" w:cs="Times New Roman"/>
          <w:sz w:val="28"/>
          <w:szCs w:val="28"/>
        </w:rPr>
        <w:t>ухудшения состояния здоровья такого участника экзамена</w:t>
      </w:r>
      <w:proofErr w:type="gramEnd"/>
      <w:r w:rsidR="00277BAD" w:rsidRPr="003119BD">
        <w:rPr>
          <w:rFonts w:ascii="Times New Roman" w:hAnsi="Times New Roman" w:cs="Times New Roman"/>
          <w:sz w:val="28"/>
          <w:szCs w:val="28"/>
        </w:rPr>
        <w:t xml:space="preserve"> и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причинам. Организатор ставит в бланке регистрации </w:t>
      </w:r>
      <w:proofErr w:type="gramStart"/>
      <w:r w:rsidR="00277BAD" w:rsidRPr="003119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77BAD" w:rsidRPr="003119BD">
        <w:rPr>
          <w:rFonts w:ascii="Times New Roman" w:hAnsi="Times New Roman" w:cs="Times New Roman"/>
          <w:sz w:val="28"/>
          <w:szCs w:val="28"/>
        </w:rPr>
        <w:t xml:space="preserve"> соответствующую отметку.</w:t>
      </w:r>
      <w:r w:rsidRPr="003119BD">
        <w:rPr>
          <w:rFonts w:ascii="Times New Roman" w:hAnsi="Times New Roman" w:cs="Times New Roman"/>
          <w:sz w:val="28"/>
          <w:szCs w:val="28"/>
        </w:rPr>
        <w:t>»</w:t>
      </w:r>
      <w:r w:rsidR="00277BAD" w:rsidRPr="003119BD">
        <w:rPr>
          <w:rFonts w:ascii="Times New Roman" w:hAnsi="Times New Roman" w:cs="Times New Roman"/>
          <w:sz w:val="28"/>
          <w:szCs w:val="28"/>
        </w:rPr>
        <w:t>.</w:t>
      </w:r>
    </w:p>
    <w:p w:rsidR="00277BAD" w:rsidRPr="003119BD" w:rsidRDefault="00277BAD" w:rsidP="0009419E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 Дополнить пунктом 42.1 следующего содержания:</w:t>
      </w:r>
    </w:p>
    <w:p w:rsidR="00554DFC" w:rsidRPr="003119BD" w:rsidRDefault="003A4E41" w:rsidP="0009419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119BD">
        <w:rPr>
          <w:sz w:val="28"/>
          <w:szCs w:val="28"/>
        </w:rPr>
        <w:lastRenderedPageBreak/>
        <w:t>«</w:t>
      </w:r>
      <w:r w:rsidR="00902042" w:rsidRPr="003119BD">
        <w:rPr>
          <w:sz w:val="28"/>
          <w:szCs w:val="28"/>
        </w:rPr>
        <w:t xml:space="preserve">42.1. </w:t>
      </w:r>
      <w:r w:rsidR="00554DFC" w:rsidRPr="003119BD">
        <w:rPr>
          <w:bCs/>
          <w:sz w:val="28"/>
          <w:szCs w:val="28"/>
        </w:rPr>
        <w:t xml:space="preserve">При проведении ОГЭ </w:t>
      </w:r>
      <w:bookmarkStart w:id="0" w:name="_GoBack"/>
      <w:r w:rsidR="00554DFC" w:rsidRPr="003119BD">
        <w:rPr>
          <w:bCs/>
          <w:sz w:val="28"/>
          <w:szCs w:val="28"/>
        </w:rPr>
        <w:t xml:space="preserve">по иностранным языкам в экзамен включается раздел </w:t>
      </w:r>
      <w:r w:rsidRPr="003119BD">
        <w:rPr>
          <w:bCs/>
          <w:sz w:val="28"/>
          <w:szCs w:val="28"/>
        </w:rPr>
        <w:t>«</w:t>
      </w:r>
      <w:proofErr w:type="spellStart"/>
      <w:r w:rsidR="00554DFC" w:rsidRPr="003119BD">
        <w:rPr>
          <w:bCs/>
          <w:sz w:val="28"/>
          <w:szCs w:val="28"/>
        </w:rPr>
        <w:t>Аудирование</w:t>
      </w:r>
      <w:proofErr w:type="spellEnd"/>
      <w:r w:rsidRPr="003119BD">
        <w:rPr>
          <w:bCs/>
          <w:sz w:val="28"/>
          <w:szCs w:val="28"/>
        </w:rPr>
        <w:t>»</w:t>
      </w:r>
      <w:r w:rsidR="00554DFC" w:rsidRPr="003119BD">
        <w:rPr>
          <w:bCs/>
          <w:sz w:val="28"/>
          <w:szCs w:val="28"/>
        </w:rPr>
        <w:t>,</w:t>
      </w:r>
      <w:bookmarkEnd w:id="0"/>
      <w:r w:rsidR="00554DFC" w:rsidRPr="003119BD">
        <w:rPr>
          <w:bCs/>
          <w:sz w:val="28"/>
          <w:szCs w:val="28"/>
        </w:rPr>
        <w:t xml:space="preserve"> все задания по которому записаны на аудионоситель.</w:t>
      </w:r>
    </w:p>
    <w:p w:rsidR="00554DFC" w:rsidRPr="003119BD" w:rsidRDefault="00554DFC" w:rsidP="0009419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119BD">
        <w:rPr>
          <w:bCs/>
          <w:sz w:val="28"/>
          <w:szCs w:val="28"/>
        </w:rPr>
        <w:t xml:space="preserve">Аудитории, выделяемые для проведения раздела </w:t>
      </w:r>
      <w:r w:rsidR="003A4E41" w:rsidRPr="003119BD">
        <w:rPr>
          <w:bCs/>
          <w:sz w:val="28"/>
          <w:szCs w:val="28"/>
        </w:rPr>
        <w:t>«</w:t>
      </w:r>
      <w:proofErr w:type="spellStart"/>
      <w:r w:rsidRPr="003119BD">
        <w:rPr>
          <w:bCs/>
          <w:sz w:val="28"/>
          <w:szCs w:val="28"/>
        </w:rPr>
        <w:t>Аудирование</w:t>
      </w:r>
      <w:proofErr w:type="spellEnd"/>
      <w:r w:rsidR="003A4E41" w:rsidRPr="003119BD">
        <w:rPr>
          <w:bCs/>
          <w:sz w:val="28"/>
          <w:szCs w:val="28"/>
        </w:rPr>
        <w:t>»</w:t>
      </w:r>
      <w:r w:rsidRPr="003119BD">
        <w:rPr>
          <w:bCs/>
          <w:sz w:val="28"/>
          <w:szCs w:val="28"/>
        </w:rPr>
        <w:t>, оборудуются средствами воспроизведения аудионосителей.</w:t>
      </w:r>
    </w:p>
    <w:p w:rsidR="00554DFC" w:rsidRPr="003119BD" w:rsidRDefault="00554DFC" w:rsidP="0009419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119BD">
        <w:rPr>
          <w:bCs/>
          <w:sz w:val="28"/>
          <w:szCs w:val="28"/>
        </w:rPr>
        <w:t xml:space="preserve">Для выполнения заданий раздела </w:t>
      </w:r>
      <w:r w:rsidR="003A4E41" w:rsidRPr="003119BD">
        <w:rPr>
          <w:bCs/>
          <w:sz w:val="28"/>
          <w:szCs w:val="28"/>
        </w:rPr>
        <w:t>«</w:t>
      </w:r>
      <w:proofErr w:type="spellStart"/>
      <w:r w:rsidRPr="003119BD">
        <w:rPr>
          <w:bCs/>
          <w:sz w:val="28"/>
          <w:szCs w:val="28"/>
        </w:rPr>
        <w:t>Аудирование</w:t>
      </w:r>
      <w:proofErr w:type="spellEnd"/>
      <w:r w:rsidR="003A4E41" w:rsidRPr="003119BD">
        <w:rPr>
          <w:bCs/>
          <w:sz w:val="28"/>
          <w:szCs w:val="28"/>
        </w:rPr>
        <w:t>»</w:t>
      </w:r>
      <w:r w:rsidRPr="003119BD">
        <w:rPr>
          <w:bCs/>
          <w:sz w:val="28"/>
          <w:szCs w:val="28"/>
        </w:rPr>
        <w:t xml:space="preserve"> 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</w:t>
      </w:r>
      <w:proofErr w:type="gramStart"/>
      <w:r w:rsidRPr="003119BD">
        <w:rPr>
          <w:bCs/>
          <w:sz w:val="28"/>
          <w:szCs w:val="28"/>
        </w:rPr>
        <w:t>обучающимися</w:t>
      </w:r>
      <w:proofErr w:type="gramEnd"/>
      <w:r w:rsidRPr="003119BD">
        <w:rPr>
          <w:bCs/>
          <w:sz w:val="28"/>
          <w:szCs w:val="28"/>
        </w:rPr>
        <w:t xml:space="preserve"> дважды, после чего они приступают к выполнению экзаменационной работы.</w:t>
      </w:r>
      <w:r w:rsidR="003A4E41" w:rsidRPr="003119BD">
        <w:rPr>
          <w:bCs/>
          <w:sz w:val="28"/>
          <w:szCs w:val="28"/>
        </w:rPr>
        <w:t>»</w:t>
      </w:r>
      <w:r w:rsidRPr="003119BD">
        <w:rPr>
          <w:bCs/>
          <w:sz w:val="28"/>
          <w:szCs w:val="28"/>
        </w:rPr>
        <w:t>.</w:t>
      </w:r>
    </w:p>
    <w:p w:rsidR="003A4E41" w:rsidRPr="003119BD" w:rsidRDefault="003A4E41" w:rsidP="003A4E4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119BD">
        <w:rPr>
          <w:bCs/>
          <w:sz w:val="28"/>
          <w:szCs w:val="28"/>
        </w:rPr>
        <w:t xml:space="preserve"> Пункт 43 изложить в следующей редакции:</w:t>
      </w:r>
    </w:p>
    <w:p w:rsidR="003A4E41" w:rsidRPr="003119BD" w:rsidRDefault="003A4E41" w:rsidP="003A4E41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bCs/>
          <w:sz w:val="28"/>
          <w:szCs w:val="28"/>
        </w:rPr>
        <w:t>«</w:t>
      </w:r>
      <w:r w:rsidR="00AA3A81">
        <w:rPr>
          <w:rFonts w:ascii="Times New Roman" w:hAnsi="Times New Roman" w:cs="Times New Roman"/>
          <w:bCs/>
          <w:sz w:val="28"/>
          <w:szCs w:val="28"/>
        </w:rPr>
        <w:t xml:space="preserve">43. </w:t>
      </w:r>
      <w:r w:rsidRPr="003119BD">
        <w:rPr>
          <w:rFonts w:ascii="Times New Roman" w:hAnsi="Times New Roman" w:cs="Times New Roman"/>
          <w:sz w:val="28"/>
          <w:szCs w:val="28"/>
        </w:rPr>
        <w:t xml:space="preserve">При проведении экзамена по иностранным языкам в экзамен также включается раздел «Говорение», устные </w:t>
      </w:r>
      <w:proofErr w:type="gramStart"/>
      <w:r w:rsidRPr="003119BD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3119BD">
        <w:rPr>
          <w:rFonts w:ascii="Times New Roman" w:hAnsi="Times New Roman" w:cs="Times New Roman"/>
          <w:sz w:val="28"/>
          <w:szCs w:val="28"/>
        </w:rPr>
        <w:t xml:space="preserve"> на задания которого записываются на аудионосители.</w:t>
      </w:r>
    </w:p>
    <w:p w:rsidR="003A4E41" w:rsidRPr="003119BD" w:rsidRDefault="003A4E41" w:rsidP="003A4E41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</w:rPr>
      </w:pPr>
      <w:r w:rsidRPr="003119BD">
        <w:rPr>
          <w:sz w:val="28"/>
          <w:szCs w:val="28"/>
        </w:rPr>
        <w:t>Для выполнения заданий раздела «Говорение»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p w:rsidR="003A4E41" w:rsidRPr="003119BD" w:rsidRDefault="003A4E41" w:rsidP="003A4E41">
      <w:pPr>
        <w:widowControl w:val="0"/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</w:rPr>
      </w:pPr>
      <w:r w:rsidRPr="00C26E6B">
        <w:rPr>
          <w:sz w:val="28"/>
          <w:szCs w:val="28"/>
          <w:highlight w:val="yellow"/>
        </w:rPr>
        <w:t>Обучающиеся приглашаются в аудитории для получения задания устной части КИМ и последующей записи устных ответов на задания КИМ.</w:t>
      </w:r>
      <w:r w:rsidR="00C26E6B" w:rsidRPr="00C26E6B">
        <w:rPr>
          <w:sz w:val="28"/>
          <w:szCs w:val="28"/>
          <w:highlight w:val="yellow"/>
        </w:rPr>
        <w:t xml:space="preserve"> </w:t>
      </w:r>
      <w:r w:rsidRPr="00C26E6B">
        <w:rPr>
          <w:sz w:val="28"/>
          <w:szCs w:val="28"/>
          <w:highlight w:val="yellow"/>
        </w:rPr>
        <w:t xml:space="preserve">Обучающийся подходит </w:t>
      </w:r>
      <w:r w:rsidR="00C26E6B" w:rsidRPr="00C26E6B">
        <w:rPr>
          <w:sz w:val="28"/>
          <w:szCs w:val="28"/>
          <w:highlight w:val="yellow"/>
        </w:rPr>
        <w:t xml:space="preserve">к средству цифровой аудиозаписи, </w:t>
      </w:r>
      <w:r w:rsidRPr="00C26E6B">
        <w:rPr>
          <w:sz w:val="28"/>
          <w:szCs w:val="28"/>
          <w:highlight w:val="yellow"/>
        </w:rPr>
        <w:t>громко и разборчиво дает устный ответ на задание, после чего прослушивает запись своего ответа, чтобы убедиться, что она произведена без технических сбоев.</w:t>
      </w:r>
    </w:p>
    <w:p w:rsidR="003A4E41" w:rsidRPr="003119BD" w:rsidRDefault="003A4E41" w:rsidP="003A4E41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Технический специалист или организатор дает </w:t>
      </w:r>
      <w:proofErr w:type="gramStart"/>
      <w:r w:rsidRPr="003119B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119BD">
        <w:rPr>
          <w:rFonts w:ascii="Times New Roman" w:hAnsi="Times New Roman" w:cs="Times New Roman"/>
          <w:sz w:val="28"/>
          <w:szCs w:val="28"/>
        </w:rPr>
        <w:t xml:space="preserve"> прослушать запись его ответа и убедиться, что она произведена без технических сбоев. Если во время записи произошел технический сбой, обучающемуся предоставляется право сдать раздел «Говорение» повторно</w:t>
      </w:r>
      <w:proofErr w:type="gramStart"/>
      <w:r w:rsidRPr="003119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4178" w:rsidRPr="003119BD" w:rsidRDefault="00D94178" w:rsidP="00D9417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 В пункте 45:</w:t>
      </w:r>
    </w:p>
    <w:p w:rsidR="00D94178" w:rsidRPr="003119BD" w:rsidRDefault="00D94178" w:rsidP="00D94178">
      <w:pPr>
        <w:pStyle w:val="ConsPlusNormal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D94178" w:rsidRPr="003119BD" w:rsidRDefault="00D94178" w:rsidP="00D94178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«За 30 минут и за 5 минут до окончания выполнения экзаменационной работы организаторы сообщают </w:t>
      </w:r>
      <w:proofErr w:type="gramStart"/>
      <w:r w:rsidRPr="003119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119BD">
        <w:rPr>
          <w:rFonts w:ascii="Times New Roman" w:hAnsi="Times New Roman" w:cs="Times New Roman"/>
          <w:sz w:val="28"/>
          <w:szCs w:val="28"/>
        </w:rPr>
        <w:t xml:space="preserve"> о скором завершении экзамена и напоминают о необходимости перенести ответы из черновиков в бланки ОГЭ.»;</w:t>
      </w:r>
    </w:p>
    <w:p w:rsidR="00D94178" w:rsidRDefault="00D94178" w:rsidP="00D94178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3119BD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3119BD">
        <w:rPr>
          <w:rFonts w:ascii="Times New Roman" w:hAnsi="Times New Roman" w:cs="Times New Roman"/>
          <w:sz w:val="28"/>
          <w:szCs w:val="28"/>
        </w:rPr>
        <w:t xml:space="preserve"> втором  слово «экзамена» заменить словами «выполнения экзаменационной работы».</w:t>
      </w:r>
    </w:p>
    <w:p w:rsidR="00A342B8" w:rsidRDefault="00741D0D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072">
        <w:rPr>
          <w:sz w:val="28"/>
          <w:szCs w:val="28"/>
        </w:rPr>
        <w:t xml:space="preserve">В абзаце четвертом пункта 46 слова «31 декабря текущего года» заменить словами «1 марта </w:t>
      </w:r>
      <w:r w:rsidR="008D3E99">
        <w:rPr>
          <w:sz w:val="28"/>
          <w:szCs w:val="28"/>
        </w:rPr>
        <w:t xml:space="preserve"> </w:t>
      </w:r>
      <w:r w:rsidR="00C47072" w:rsidRPr="000041E8">
        <w:rPr>
          <w:sz w:val="28"/>
          <w:szCs w:val="28"/>
        </w:rPr>
        <w:t>следующего года со дня проведения экзамена</w:t>
      </w:r>
      <w:r w:rsidR="00C4707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47072">
        <w:rPr>
          <w:sz w:val="28"/>
          <w:szCs w:val="28"/>
        </w:rPr>
        <w:t xml:space="preserve"> </w:t>
      </w:r>
    </w:p>
    <w:p w:rsidR="00D94178" w:rsidRPr="003119BD" w:rsidRDefault="00D94178" w:rsidP="00D9417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0383B" w:rsidRPr="003119BD">
        <w:rPr>
          <w:rFonts w:ascii="Times New Roman" w:hAnsi="Times New Roman" w:cs="Times New Roman"/>
          <w:sz w:val="28"/>
          <w:szCs w:val="28"/>
        </w:rPr>
        <w:t>пункт</w:t>
      </w:r>
      <w:r w:rsidRPr="003119BD">
        <w:rPr>
          <w:rFonts w:ascii="Times New Roman" w:hAnsi="Times New Roman" w:cs="Times New Roman"/>
          <w:sz w:val="28"/>
          <w:szCs w:val="28"/>
        </w:rPr>
        <w:t xml:space="preserve"> 47 </w:t>
      </w:r>
      <w:r w:rsidR="00465E05" w:rsidRPr="003119BD">
        <w:rPr>
          <w:rFonts w:ascii="Times New Roman" w:hAnsi="Times New Roman" w:cs="Times New Roman"/>
          <w:sz w:val="28"/>
          <w:szCs w:val="28"/>
        </w:rPr>
        <w:t>новым абзацем</w:t>
      </w:r>
      <w:r w:rsidR="003119BD" w:rsidRPr="003119B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3119BD">
        <w:rPr>
          <w:rFonts w:ascii="Times New Roman" w:hAnsi="Times New Roman" w:cs="Times New Roman"/>
          <w:sz w:val="28"/>
          <w:szCs w:val="28"/>
        </w:rPr>
        <w:t>:</w:t>
      </w:r>
    </w:p>
    <w:p w:rsidR="00D94178" w:rsidRPr="003119BD" w:rsidRDefault="00D94178" w:rsidP="00D94178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8"/>
          <w:szCs w:val="28"/>
        </w:rPr>
      </w:pPr>
      <w:r w:rsidRPr="003119BD">
        <w:rPr>
          <w:sz w:val="28"/>
          <w:szCs w:val="28"/>
        </w:rPr>
        <w:t>«При проверке устных ответов на задания раздела «Говорение»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</w:t>
      </w:r>
      <w:proofErr w:type="gramStart"/>
      <w:r w:rsidRPr="003119BD">
        <w:rPr>
          <w:sz w:val="28"/>
          <w:szCs w:val="28"/>
        </w:rPr>
        <w:t>.».</w:t>
      </w:r>
      <w:proofErr w:type="gramEnd"/>
    </w:p>
    <w:p w:rsidR="00D94178" w:rsidRPr="003119BD" w:rsidRDefault="00D94178" w:rsidP="00D941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19BD">
        <w:rPr>
          <w:sz w:val="28"/>
          <w:szCs w:val="28"/>
        </w:rPr>
        <w:t xml:space="preserve"> </w:t>
      </w:r>
      <w:r w:rsidR="00030D98">
        <w:rPr>
          <w:sz w:val="28"/>
          <w:szCs w:val="28"/>
        </w:rPr>
        <w:t>П</w:t>
      </w:r>
      <w:r w:rsidR="00030D98" w:rsidRPr="003119BD">
        <w:rPr>
          <w:sz w:val="28"/>
          <w:szCs w:val="28"/>
        </w:rPr>
        <w:t xml:space="preserve">ункт </w:t>
      </w:r>
      <w:r w:rsidRPr="003119BD">
        <w:rPr>
          <w:sz w:val="28"/>
          <w:szCs w:val="28"/>
        </w:rPr>
        <w:t>59</w:t>
      </w:r>
      <w:r w:rsidR="00030D98">
        <w:rPr>
          <w:sz w:val="28"/>
          <w:szCs w:val="28"/>
        </w:rPr>
        <w:t xml:space="preserve"> изложить в следующей редакции</w:t>
      </w:r>
      <w:r w:rsidRPr="003119BD">
        <w:rPr>
          <w:sz w:val="28"/>
          <w:szCs w:val="28"/>
        </w:rPr>
        <w:t>:</w:t>
      </w:r>
    </w:p>
    <w:p w:rsidR="00A342B8" w:rsidRDefault="00030D98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 w:rsidDel="00030D98">
        <w:rPr>
          <w:sz w:val="28"/>
          <w:szCs w:val="28"/>
        </w:rPr>
        <w:t xml:space="preserve"> </w:t>
      </w:r>
      <w:r w:rsidR="00D57F8E">
        <w:rPr>
          <w:rFonts w:ascii="Times New Roman" w:hAnsi="Times New Roman" w:cs="Times New Roman"/>
          <w:sz w:val="28"/>
          <w:szCs w:val="28"/>
        </w:rPr>
        <w:t xml:space="preserve">«59. </w:t>
      </w:r>
      <w:r w:rsidR="005340AA" w:rsidRPr="005340AA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последующего ознакомления </w:t>
      </w:r>
      <w:proofErr w:type="gramStart"/>
      <w:r w:rsidR="005340AA" w:rsidRPr="005340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340AA" w:rsidRPr="005340AA">
        <w:rPr>
          <w:rFonts w:ascii="Times New Roman" w:hAnsi="Times New Roman" w:cs="Times New Roman"/>
          <w:sz w:val="28"/>
          <w:szCs w:val="28"/>
        </w:rPr>
        <w:t xml:space="preserve"> с утвержденными результатами ГИА.</w:t>
      </w:r>
    </w:p>
    <w:p w:rsidR="00A342B8" w:rsidRDefault="005340AA">
      <w:pPr>
        <w:pStyle w:val="ConsPlusNormal"/>
        <w:spacing w:line="360" w:lineRule="auto"/>
        <w:ind w:firstLine="1247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Ознакомление обучающихся с полученными ими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результатов.</w:t>
      </w:r>
    </w:p>
    <w:p w:rsidR="00A342B8" w:rsidRDefault="005340AA">
      <w:pPr>
        <w:pStyle w:val="ConsPlusNormal"/>
        <w:spacing w:line="36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5340AA">
        <w:rPr>
          <w:rFonts w:ascii="Times New Roman" w:hAnsi="Times New Roman" w:cs="Times New Roman"/>
          <w:sz w:val="28"/>
          <w:szCs w:val="28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ознакомление обучающихся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</w:t>
      </w:r>
      <w:proofErr w:type="gramStart"/>
      <w:r w:rsidRPr="005340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651B" w:rsidRDefault="0004482E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="002E12BC" w:rsidRPr="003119BD">
        <w:rPr>
          <w:rFonts w:ascii="Times New Roman" w:hAnsi="Times New Roman" w:cs="Times New Roman"/>
          <w:sz w:val="28"/>
          <w:szCs w:val="28"/>
        </w:rPr>
        <w:t xml:space="preserve">Пункт 63 </w:t>
      </w:r>
      <w:r w:rsidR="00030D98">
        <w:rPr>
          <w:rFonts w:ascii="Times New Roman" w:hAnsi="Times New Roman" w:cs="Times New Roman"/>
          <w:sz w:val="28"/>
          <w:szCs w:val="28"/>
        </w:rPr>
        <w:t>после слов «связанным с» дополнить словами «оцениванием результатов выполнения заданий с кратким ответом</w:t>
      </w:r>
      <w:proofErr w:type="gramStart"/>
      <w:r w:rsidR="00030D9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30D98">
        <w:rPr>
          <w:rFonts w:ascii="Times New Roman" w:hAnsi="Times New Roman" w:cs="Times New Roman"/>
          <w:sz w:val="28"/>
          <w:szCs w:val="28"/>
        </w:rPr>
        <w:t>.</w:t>
      </w:r>
    </w:p>
    <w:p w:rsidR="0004482E" w:rsidRPr="003119BD" w:rsidRDefault="00126B04" w:rsidP="0004482E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2E" w:rsidRPr="003119BD">
        <w:rPr>
          <w:rFonts w:ascii="Times New Roman" w:hAnsi="Times New Roman" w:cs="Times New Roman"/>
          <w:sz w:val="28"/>
          <w:szCs w:val="28"/>
        </w:rPr>
        <w:t>Абзац первый пункта 70 изложить в следующей редакции:</w:t>
      </w:r>
    </w:p>
    <w:p w:rsidR="0004482E" w:rsidRPr="003119BD" w:rsidRDefault="0004482E" w:rsidP="0004482E">
      <w:pPr>
        <w:pStyle w:val="ConsPlusNormal"/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lastRenderedPageBreak/>
        <w:t xml:space="preserve">«Апелляция о несогласии с выставленными баллами подается в течение двух рабочих дней </w:t>
      </w:r>
      <w:r w:rsidR="00EA7D64">
        <w:rPr>
          <w:rFonts w:ascii="Times New Roman" w:hAnsi="Times New Roman" w:cs="Times New Roman"/>
          <w:sz w:val="28"/>
          <w:szCs w:val="28"/>
        </w:rPr>
        <w:t>после</w:t>
      </w:r>
      <w:r w:rsidRPr="003119BD">
        <w:rPr>
          <w:rFonts w:ascii="Times New Roman" w:hAnsi="Times New Roman" w:cs="Times New Roman"/>
          <w:sz w:val="28"/>
          <w:szCs w:val="28"/>
        </w:rPr>
        <w:t xml:space="preserve"> официального дня объявления результатов ГИА по соответствующему учебному предмету</w:t>
      </w:r>
      <w:proofErr w:type="gramStart"/>
      <w:r w:rsidRPr="003119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7B3C" w:rsidRPr="003119BD" w:rsidRDefault="00397B3C" w:rsidP="0004482E">
      <w:pPr>
        <w:pStyle w:val="ConsPlusNormal"/>
        <w:numPr>
          <w:ilvl w:val="0"/>
          <w:numId w:val="2"/>
        </w:numPr>
        <w:tabs>
          <w:tab w:val="left" w:pos="1701"/>
        </w:tabs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В пункте 72:</w:t>
      </w:r>
    </w:p>
    <w:p w:rsidR="00397B3C" w:rsidRPr="003119BD" w:rsidRDefault="00397B3C" w:rsidP="00397B3C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 w:rsidRPr="003119BD">
        <w:rPr>
          <w:sz w:val="28"/>
          <w:szCs w:val="28"/>
        </w:rPr>
        <w:t>абзац первый изложить в следующей редакции:</w:t>
      </w:r>
    </w:p>
    <w:p w:rsidR="00397B3C" w:rsidRPr="003119BD" w:rsidRDefault="00397B3C" w:rsidP="00397B3C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 xml:space="preserve">«До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</w:t>
      </w:r>
      <w:r w:rsidR="00442EAB">
        <w:rPr>
          <w:rFonts w:ascii="Times New Roman" w:hAnsi="Times New Roman" w:cs="Times New Roman"/>
          <w:sz w:val="28"/>
          <w:szCs w:val="28"/>
        </w:rPr>
        <w:t>Для этого</w:t>
      </w:r>
      <w:r w:rsidRPr="003119BD">
        <w:rPr>
          <w:rFonts w:ascii="Times New Roman" w:hAnsi="Times New Roman" w:cs="Times New Roman"/>
          <w:sz w:val="28"/>
          <w:szCs w:val="28"/>
        </w:rPr>
        <w:t xml:space="preserve"> к рассмотрению апелляции </w:t>
      </w:r>
      <w:r w:rsidR="00442EAB" w:rsidRPr="00442EAB">
        <w:rPr>
          <w:rFonts w:ascii="Times New Roman" w:hAnsi="Times New Roman" w:cs="Times New Roman"/>
          <w:sz w:val="28"/>
          <w:szCs w:val="28"/>
        </w:rPr>
        <w:t xml:space="preserve">привлекаются </w:t>
      </w:r>
      <w:r w:rsidR="00442EAB" w:rsidRPr="003119BD">
        <w:rPr>
          <w:rFonts w:ascii="Times New Roman" w:hAnsi="Times New Roman" w:cs="Times New Roman"/>
          <w:sz w:val="28"/>
          <w:szCs w:val="28"/>
        </w:rPr>
        <w:t>эксперт</w:t>
      </w:r>
      <w:r w:rsidR="00442EAB">
        <w:rPr>
          <w:rFonts w:ascii="Times New Roman" w:hAnsi="Times New Roman" w:cs="Times New Roman"/>
          <w:sz w:val="28"/>
          <w:szCs w:val="28"/>
        </w:rPr>
        <w:t>ы</w:t>
      </w:r>
      <w:r w:rsidR="00442EAB"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Pr="003119BD">
        <w:rPr>
          <w:rFonts w:ascii="Times New Roman" w:hAnsi="Times New Roman" w:cs="Times New Roman"/>
          <w:sz w:val="28"/>
          <w:szCs w:val="28"/>
        </w:rPr>
        <w:t xml:space="preserve">по соответствующему учебному предмету, ранее не </w:t>
      </w:r>
      <w:r w:rsidR="00442EAB" w:rsidRPr="003119BD">
        <w:rPr>
          <w:rFonts w:ascii="Times New Roman" w:hAnsi="Times New Roman" w:cs="Times New Roman"/>
          <w:sz w:val="28"/>
          <w:szCs w:val="28"/>
        </w:rPr>
        <w:t>проверявши</w:t>
      </w:r>
      <w:r w:rsidR="00442EAB">
        <w:rPr>
          <w:rFonts w:ascii="Times New Roman" w:hAnsi="Times New Roman" w:cs="Times New Roman"/>
          <w:sz w:val="28"/>
          <w:szCs w:val="28"/>
        </w:rPr>
        <w:t>е</w:t>
      </w:r>
      <w:r w:rsidR="00442EAB" w:rsidRPr="003119BD">
        <w:rPr>
          <w:rFonts w:ascii="Times New Roman" w:hAnsi="Times New Roman" w:cs="Times New Roman"/>
          <w:sz w:val="28"/>
          <w:szCs w:val="28"/>
        </w:rPr>
        <w:t xml:space="preserve"> </w:t>
      </w:r>
      <w:r w:rsidRPr="003119BD">
        <w:rPr>
          <w:rFonts w:ascii="Times New Roman" w:hAnsi="Times New Roman" w:cs="Times New Roman"/>
          <w:sz w:val="28"/>
          <w:szCs w:val="28"/>
        </w:rPr>
        <w:t>данную экзаменационную работу.»;</w:t>
      </w:r>
    </w:p>
    <w:p w:rsidR="0004482E" w:rsidRPr="003119BD" w:rsidRDefault="00397B3C" w:rsidP="00030D98">
      <w:pPr>
        <w:pStyle w:val="ConsPlusNormal"/>
        <w:tabs>
          <w:tab w:val="left" w:pos="1701"/>
        </w:tabs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119BD">
        <w:rPr>
          <w:rFonts w:ascii="Times New Roman" w:hAnsi="Times New Roman" w:cs="Times New Roman"/>
          <w:sz w:val="28"/>
          <w:szCs w:val="28"/>
        </w:rPr>
        <w:t>в</w:t>
      </w:r>
      <w:r w:rsidR="0004482E" w:rsidRPr="003119BD">
        <w:rPr>
          <w:rFonts w:ascii="Times New Roman" w:hAnsi="Times New Roman" w:cs="Times New Roman"/>
          <w:sz w:val="28"/>
          <w:szCs w:val="28"/>
        </w:rPr>
        <w:t xml:space="preserve"> абзаце втором слова «по содержанию заданий КИМ</w:t>
      </w:r>
      <w:proofErr w:type="gramStart"/>
      <w:r w:rsidR="0004482E" w:rsidRPr="003119B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30D9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4482E" w:rsidRPr="003119BD">
        <w:rPr>
          <w:rFonts w:ascii="Times New Roman" w:hAnsi="Times New Roman" w:cs="Times New Roman"/>
          <w:sz w:val="28"/>
          <w:szCs w:val="28"/>
        </w:rPr>
        <w:t>.</w:t>
      </w:r>
    </w:p>
    <w:p w:rsidR="0004482E" w:rsidRPr="0004482E" w:rsidRDefault="0004482E" w:rsidP="0004482E">
      <w:pPr>
        <w:pStyle w:val="ConsPlusNormal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0D29" w:rsidRPr="00397B3C" w:rsidRDefault="0004482E" w:rsidP="00397B3C">
      <w:pPr>
        <w:pStyle w:val="ConsPlusNormal"/>
        <w:tabs>
          <w:tab w:val="left" w:pos="4605"/>
        </w:tabs>
        <w:spacing w:line="360" w:lineRule="auto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0D29" w:rsidRPr="00950D29" w:rsidRDefault="00950D29" w:rsidP="00937372">
      <w:pPr>
        <w:pStyle w:val="ConsPlusNormal"/>
        <w:spacing w:line="360" w:lineRule="auto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0C9" w:rsidRPr="001D70C9" w:rsidRDefault="001D70C9" w:rsidP="00937372">
      <w:pPr>
        <w:pStyle w:val="ConsPlusNormal"/>
        <w:spacing w:line="360" w:lineRule="auto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02A" w:rsidRPr="001D70C9" w:rsidRDefault="009E502A" w:rsidP="00937372">
      <w:pPr>
        <w:pStyle w:val="ConsPlusNormal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D69" w:rsidRPr="00203D69" w:rsidRDefault="00203D69" w:rsidP="00203D69">
      <w:pPr>
        <w:pStyle w:val="ConsPlusNormal"/>
        <w:spacing w:line="36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D69" w:rsidRPr="00566DDF" w:rsidRDefault="00203D69" w:rsidP="00203D69">
      <w:pPr>
        <w:pStyle w:val="ConsPlusNormal"/>
        <w:spacing w:line="360" w:lineRule="auto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9B9" w:rsidRPr="004269D9" w:rsidRDefault="00D859B9" w:rsidP="00E024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D859B9" w:rsidRPr="004269D9" w:rsidSect="00B509EE"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6F" w:rsidRDefault="00B10D6F">
      <w:r>
        <w:separator/>
      </w:r>
    </w:p>
  </w:endnote>
  <w:endnote w:type="continuationSeparator" w:id="0">
    <w:p w:rsidR="00B10D6F" w:rsidRDefault="00B1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6E" w:rsidRPr="00386F7A" w:rsidRDefault="003A5F6E" w:rsidP="00DA50C9">
    <w:pPr>
      <w:pStyle w:val="a3"/>
      <w:ind w:right="-5"/>
      <w:rPr>
        <w:sz w:val="16"/>
        <w:szCs w:val="16"/>
      </w:rPr>
    </w:pPr>
    <w:r>
      <w:rPr>
        <w:sz w:val="16"/>
        <w:szCs w:val="16"/>
      </w:rPr>
      <w:t xml:space="preserve"> О </w:t>
    </w:r>
    <w:r w:rsidRPr="00942E8A">
      <w:rPr>
        <w:sz w:val="16"/>
        <w:szCs w:val="16"/>
      </w:rPr>
      <w:t xml:space="preserve">внесении изменений в Порядок </w:t>
    </w:r>
    <w:r w:rsidR="00B509EE">
      <w:rPr>
        <w:sz w:val="16"/>
        <w:szCs w:val="16"/>
      </w:rPr>
      <w:t>ГИА - 08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F2" w:rsidRPr="00386F7A" w:rsidRDefault="00A370F2" w:rsidP="00A370F2">
    <w:pPr>
      <w:pStyle w:val="a3"/>
      <w:ind w:right="-5"/>
      <w:rPr>
        <w:sz w:val="16"/>
        <w:szCs w:val="16"/>
      </w:rPr>
    </w:pPr>
    <w:r>
      <w:rPr>
        <w:sz w:val="16"/>
        <w:szCs w:val="16"/>
      </w:rPr>
      <w:t xml:space="preserve">О </w:t>
    </w:r>
    <w:r w:rsidRPr="00942E8A">
      <w:rPr>
        <w:sz w:val="16"/>
        <w:szCs w:val="16"/>
      </w:rPr>
      <w:t xml:space="preserve">внесении изменений в Порядок </w:t>
    </w:r>
    <w:r w:rsidR="00B509EE">
      <w:rPr>
        <w:sz w:val="16"/>
        <w:szCs w:val="16"/>
      </w:rPr>
      <w:t>ГИА - 08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6F" w:rsidRDefault="00B10D6F">
      <w:r>
        <w:separator/>
      </w:r>
    </w:p>
  </w:footnote>
  <w:footnote w:type="continuationSeparator" w:id="0">
    <w:p w:rsidR="00B10D6F" w:rsidRDefault="00B1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C" w:rsidRPr="00B509EE" w:rsidRDefault="00A342B8">
    <w:pPr>
      <w:pStyle w:val="a5"/>
      <w:jc w:val="center"/>
    </w:pPr>
    <w:r w:rsidRPr="00B509EE">
      <w:fldChar w:fldCharType="begin"/>
    </w:r>
    <w:r w:rsidR="0000717C" w:rsidRPr="00B509EE">
      <w:instrText>PAGE   \* MERGEFORMAT</w:instrText>
    </w:r>
    <w:r w:rsidRPr="00B509EE">
      <w:fldChar w:fldCharType="separate"/>
    </w:r>
    <w:r w:rsidR="005E182B">
      <w:rPr>
        <w:noProof/>
      </w:rPr>
      <w:t>2</w:t>
    </w:r>
    <w:r w:rsidRPr="00B509EE">
      <w:fldChar w:fldCharType="end"/>
    </w:r>
  </w:p>
  <w:p w:rsidR="0000717C" w:rsidRPr="00B509EE" w:rsidRDefault="000071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7AD9"/>
    <w:multiLevelType w:val="hybridMultilevel"/>
    <w:tmpl w:val="F5BCB0F6"/>
    <w:lvl w:ilvl="0" w:tplc="D3F05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30FC2"/>
    <w:multiLevelType w:val="hybridMultilevel"/>
    <w:tmpl w:val="C5BC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0C9"/>
    <w:rsid w:val="00000F0F"/>
    <w:rsid w:val="000014C5"/>
    <w:rsid w:val="000041DD"/>
    <w:rsid w:val="0000717C"/>
    <w:rsid w:val="0001008E"/>
    <w:rsid w:val="00011D44"/>
    <w:rsid w:val="000126F1"/>
    <w:rsid w:val="00015D43"/>
    <w:rsid w:val="000163AE"/>
    <w:rsid w:val="00022531"/>
    <w:rsid w:val="0002335C"/>
    <w:rsid w:val="00024C94"/>
    <w:rsid w:val="00026C5C"/>
    <w:rsid w:val="00030D98"/>
    <w:rsid w:val="000324E0"/>
    <w:rsid w:val="0004353E"/>
    <w:rsid w:val="0004482E"/>
    <w:rsid w:val="00046FB6"/>
    <w:rsid w:val="00052CF1"/>
    <w:rsid w:val="00054A9A"/>
    <w:rsid w:val="00055E96"/>
    <w:rsid w:val="0006533D"/>
    <w:rsid w:val="00065B04"/>
    <w:rsid w:val="00074B42"/>
    <w:rsid w:val="00075D41"/>
    <w:rsid w:val="00085515"/>
    <w:rsid w:val="00085B80"/>
    <w:rsid w:val="0009419E"/>
    <w:rsid w:val="00096BFE"/>
    <w:rsid w:val="000975A4"/>
    <w:rsid w:val="000B1017"/>
    <w:rsid w:val="000C0298"/>
    <w:rsid w:val="000C3CB4"/>
    <w:rsid w:val="000C77A9"/>
    <w:rsid w:val="000D067B"/>
    <w:rsid w:val="000D31CF"/>
    <w:rsid w:val="000E1560"/>
    <w:rsid w:val="000E632D"/>
    <w:rsid w:val="000F4461"/>
    <w:rsid w:val="000F5C97"/>
    <w:rsid w:val="00101480"/>
    <w:rsid w:val="00102C1F"/>
    <w:rsid w:val="00103F0B"/>
    <w:rsid w:val="00103F8C"/>
    <w:rsid w:val="001077E4"/>
    <w:rsid w:val="001122BD"/>
    <w:rsid w:val="0011550F"/>
    <w:rsid w:val="00117127"/>
    <w:rsid w:val="00117A2C"/>
    <w:rsid w:val="00121565"/>
    <w:rsid w:val="00121ED4"/>
    <w:rsid w:val="00126B04"/>
    <w:rsid w:val="00142E16"/>
    <w:rsid w:val="0014586E"/>
    <w:rsid w:val="00146304"/>
    <w:rsid w:val="0015337D"/>
    <w:rsid w:val="00153C73"/>
    <w:rsid w:val="00155B6C"/>
    <w:rsid w:val="00160E9E"/>
    <w:rsid w:val="0016243C"/>
    <w:rsid w:val="00163B27"/>
    <w:rsid w:val="00174942"/>
    <w:rsid w:val="00183E81"/>
    <w:rsid w:val="00184C04"/>
    <w:rsid w:val="001871A6"/>
    <w:rsid w:val="00191AEE"/>
    <w:rsid w:val="00194198"/>
    <w:rsid w:val="00194AFE"/>
    <w:rsid w:val="001A156D"/>
    <w:rsid w:val="001A302D"/>
    <w:rsid w:val="001A3C6C"/>
    <w:rsid w:val="001C6FDE"/>
    <w:rsid w:val="001D2A88"/>
    <w:rsid w:val="001D3A61"/>
    <w:rsid w:val="001D53FE"/>
    <w:rsid w:val="001D70C9"/>
    <w:rsid w:val="001E40F1"/>
    <w:rsid w:val="001E4853"/>
    <w:rsid w:val="001E55BB"/>
    <w:rsid w:val="001E5813"/>
    <w:rsid w:val="001E5BD2"/>
    <w:rsid w:val="001F0E71"/>
    <w:rsid w:val="001F412A"/>
    <w:rsid w:val="001F4BAA"/>
    <w:rsid w:val="00203D69"/>
    <w:rsid w:val="002042B4"/>
    <w:rsid w:val="00206E4B"/>
    <w:rsid w:val="0021591C"/>
    <w:rsid w:val="00216F1B"/>
    <w:rsid w:val="00221C78"/>
    <w:rsid w:val="00224157"/>
    <w:rsid w:val="002307F2"/>
    <w:rsid w:val="0023130F"/>
    <w:rsid w:val="00232DD2"/>
    <w:rsid w:val="0023374C"/>
    <w:rsid w:val="0023440F"/>
    <w:rsid w:val="002351CF"/>
    <w:rsid w:val="0024194E"/>
    <w:rsid w:val="00244076"/>
    <w:rsid w:val="00251483"/>
    <w:rsid w:val="00253ED9"/>
    <w:rsid w:val="002543E2"/>
    <w:rsid w:val="002637AC"/>
    <w:rsid w:val="00265466"/>
    <w:rsid w:val="002751F7"/>
    <w:rsid w:val="00277BAD"/>
    <w:rsid w:val="002818C5"/>
    <w:rsid w:val="00290289"/>
    <w:rsid w:val="00291D25"/>
    <w:rsid w:val="002B04FF"/>
    <w:rsid w:val="002B3278"/>
    <w:rsid w:val="002B688B"/>
    <w:rsid w:val="002C413E"/>
    <w:rsid w:val="002E12BC"/>
    <w:rsid w:val="002E6177"/>
    <w:rsid w:val="002E67FB"/>
    <w:rsid w:val="002E7483"/>
    <w:rsid w:val="002F097E"/>
    <w:rsid w:val="002F2B26"/>
    <w:rsid w:val="002F2CFC"/>
    <w:rsid w:val="00302295"/>
    <w:rsid w:val="00310F75"/>
    <w:rsid w:val="003119BD"/>
    <w:rsid w:val="0031359C"/>
    <w:rsid w:val="00313B12"/>
    <w:rsid w:val="00326845"/>
    <w:rsid w:val="00330F68"/>
    <w:rsid w:val="00336F22"/>
    <w:rsid w:val="00340033"/>
    <w:rsid w:val="00340FF5"/>
    <w:rsid w:val="0035236C"/>
    <w:rsid w:val="003606D9"/>
    <w:rsid w:val="00364D94"/>
    <w:rsid w:val="003650C9"/>
    <w:rsid w:val="00370A99"/>
    <w:rsid w:val="00374230"/>
    <w:rsid w:val="00391453"/>
    <w:rsid w:val="00391891"/>
    <w:rsid w:val="00395F64"/>
    <w:rsid w:val="00397B3C"/>
    <w:rsid w:val="003A1F60"/>
    <w:rsid w:val="003A4E41"/>
    <w:rsid w:val="003A5645"/>
    <w:rsid w:val="003A5F6E"/>
    <w:rsid w:val="003B603B"/>
    <w:rsid w:val="003C7F19"/>
    <w:rsid w:val="003D367C"/>
    <w:rsid w:val="003D507C"/>
    <w:rsid w:val="003D5482"/>
    <w:rsid w:val="003E0F8E"/>
    <w:rsid w:val="003E3688"/>
    <w:rsid w:val="003E5151"/>
    <w:rsid w:val="003E5E59"/>
    <w:rsid w:val="003F3E76"/>
    <w:rsid w:val="00403635"/>
    <w:rsid w:val="0040383B"/>
    <w:rsid w:val="00404456"/>
    <w:rsid w:val="004046FB"/>
    <w:rsid w:val="00406C58"/>
    <w:rsid w:val="00412245"/>
    <w:rsid w:val="004139BA"/>
    <w:rsid w:val="004269D9"/>
    <w:rsid w:val="0043480B"/>
    <w:rsid w:val="00442EAB"/>
    <w:rsid w:val="00444679"/>
    <w:rsid w:val="00447040"/>
    <w:rsid w:val="0045026B"/>
    <w:rsid w:val="004518A9"/>
    <w:rsid w:val="0046120B"/>
    <w:rsid w:val="00462763"/>
    <w:rsid w:val="00465E05"/>
    <w:rsid w:val="00471B4F"/>
    <w:rsid w:val="00473A69"/>
    <w:rsid w:val="0047425A"/>
    <w:rsid w:val="00474566"/>
    <w:rsid w:val="00475EE8"/>
    <w:rsid w:val="004762DF"/>
    <w:rsid w:val="00481784"/>
    <w:rsid w:val="004824C3"/>
    <w:rsid w:val="004866E3"/>
    <w:rsid w:val="0048704F"/>
    <w:rsid w:val="00490103"/>
    <w:rsid w:val="00492758"/>
    <w:rsid w:val="00495F2E"/>
    <w:rsid w:val="004A0D8F"/>
    <w:rsid w:val="004A2C79"/>
    <w:rsid w:val="004B3E16"/>
    <w:rsid w:val="004B4037"/>
    <w:rsid w:val="004B6EB4"/>
    <w:rsid w:val="004B75B5"/>
    <w:rsid w:val="004C34B7"/>
    <w:rsid w:val="004C4A33"/>
    <w:rsid w:val="004D257D"/>
    <w:rsid w:val="004E1A3F"/>
    <w:rsid w:val="004E2EE4"/>
    <w:rsid w:val="004E464A"/>
    <w:rsid w:val="004E743D"/>
    <w:rsid w:val="004F2D07"/>
    <w:rsid w:val="004F69C1"/>
    <w:rsid w:val="00501F28"/>
    <w:rsid w:val="005071C7"/>
    <w:rsid w:val="005155DC"/>
    <w:rsid w:val="005246FB"/>
    <w:rsid w:val="00526E3B"/>
    <w:rsid w:val="00527A02"/>
    <w:rsid w:val="005340AA"/>
    <w:rsid w:val="00535BAA"/>
    <w:rsid w:val="0054429E"/>
    <w:rsid w:val="00551648"/>
    <w:rsid w:val="00552DAF"/>
    <w:rsid w:val="00554DFC"/>
    <w:rsid w:val="00557FB4"/>
    <w:rsid w:val="00562EE0"/>
    <w:rsid w:val="00563D9F"/>
    <w:rsid w:val="00566DDF"/>
    <w:rsid w:val="00590BA1"/>
    <w:rsid w:val="00593FA8"/>
    <w:rsid w:val="00594E91"/>
    <w:rsid w:val="005967A3"/>
    <w:rsid w:val="0059692C"/>
    <w:rsid w:val="005A69F2"/>
    <w:rsid w:val="005B0202"/>
    <w:rsid w:val="005B1DA6"/>
    <w:rsid w:val="005B7E7A"/>
    <w:rsid w:val="005C12E4"/>
    <w:rsid w:val="005C257D"/>
    <w:rsid w:val="005C27F5"/>
    <w:rsid w:val="005C2FE6"/>
    <w:rsid w:val="005C3192"/>
    <w:rsid w:val="005C3591"/>
    <w:rsid w:val="005C64EC"/>
    <w:rsid w:val="005C6900"/>
    <w:rsid w:val="005C73FC"/>
    <w:rsid w:val="005C784C"/>
    <w:rsid w:val="005D41FF"/>
    <w:rsid w:val="005D6EA1"/>
    <w:rsid w:val="005E05F3"/>
    <w:rsid w:val="005E182B"/>
    <w:rsid w:val="005E1D44"/>
    <w:rsid w:val="005E48C6"/>
    <w:rsid w:val="005E5521"/>
    <w:rsid w:val="005E574B"/>
    <w:rsid w:val="005F0B93"/>
    <w:rsid w:val="005F105E"/>
    <w:rsid w:val="005F2A1D"/>
    <w:rsid w:val="005F3421"/>
    <w:rsid w:val="005F5896"/>
    <w:rsid w:val="00600DBE"/>
    <w:rsid w:val="00604970"/>
    <w:rsid w:val="006136D1"/>
    <w:rsid w:val="006141C7"/>
    <w:rsid w:val="006160A2"/>
    <w:rsid w:val="00616C0E"/>
    <w:rsid w:val="006242D0"/>
    <w:rsid w:val="006267E9"/>
    <w:rsid w:val="006314B5"/>
    <w:rsid w:val="00633BAE"/>
    <w:rsid w:val="006340EA"/>
    <w:rsid w:val="00636FC9"/>
    <w:rsid w:val="006414D9"/>
    <w:rsid w:val="00641D12"/>
    <w:rsid w:val="0065169E"/>
    <w:rsid w:val="00661EEA"/>
    <w:rsid w:val="00665630"/>
    <w:rsid w:val="006723B8"/>
    <w:rsid w:val="00672848"/>
    <w:rsid w:val="00673F48"/>
    <w:rsid w:val="0067600E"/>
    <w:rsid w:val="00683443"/>
    <w:rsid w:val="00684506"/>
    <w:rsid w:val="006873CD"/>
    <w:rsid w:val="00690DF0"/>
    <w:rsid w:val="006911D9"/>
    <w:rsid w:val="006913BC"/>
    <w:rsid w:val="00691ADE"/>
    <w:rsid w:val="0069501F"/>
    <w:rsid w:val="006958D1"/>
    <w:rsid w:val="00696641"/>
    <w:rsid w:val="006B54C5"/>
    <w:rsid w:val="006B78F8"/>
    <w:rsid w:val="006C012E"/>
    <w:rsid w:val="006C01E1"/>
    <w:rsid w:val="006C4692"/>
    <w:rsid w:val="006D5B8B"/>
    <w:rsid w:val="006D6106"/>
    <w:rsid w:val="006E289A"/>
    <w:rsid w:val="006E349B"/>
    <w:rsid w:val="006E4FCC"/>
    <w:rsid w:val="00701B4C"/>
    <w:rsid w:val="00711ECC"/>
    <w:rsid w:val="00712F43"/>
    <w:rsid w:val="007133F5"/>
    <w:rsid w:val="00713F6A"/>
    <w:rsid w:val="007177C8"/>
    <w:rsid w:val="007245C7"/>
    <w:rsid w:val="00732056"/>
    <w:rsid w:val="0073231B"/>
    <w:rsid w:val="00732ABB"/>
    <w:rsid w:val="00733F9E"/>
    <w:rsid w:val="00735DD3"/>
    <w:rsid w:val="00737E0F"/>
    <w:rsid w:val="00741D0D"/>
    <w:rsid w:val="00751C1F"/>
    <w:rsid w:val="00756B7D"/>
    <w:rsid w:val="0075723A"/>
    <w:rsid w:val="007645B5"/>
    <w:rsid w:val="007661A7"/>
    <w:rsid w:val="00767A62"/>
    <w:rsid w:val="007717D5"/>
    <w:rsid w:val="00776C4D"/>
    <w:rsid w:val="00776D95"/>
    <w:rsid w:val="00784D1F"/>
    <w:rsid w:val="0078591F"/>
    <w:rsid w:val="00787A0A"/>
    <w:rsid w:val="00793E0C"/>
    <w:rsid w:val="00794526"/>
    <w:rsid w:val="007B1472"/>
    <w:rsid w:val="007B1616"/>
    <w:rsid w:val="007C01ED"/>
    <w:rsid w:val="007C5719"/>
    <w:rsid w:val="007C74C6"/>
    <w:rsid w:val="007D0F3B"/>
    <w:rsid w:val="007D2436"/>
    <w:rsid w:val="007D712E"/>
    <w:rsid w:val="007E5EDE"/>
    <w:rsid w:val="007F1EE3"/>
    <w:rsid w:val="007F65FF"/>
    <w:rsid w:val="0081544D"/>
    <w:rsid w:val="00822E9B"/>
    <w:rsid w:val="00830E22"/>
    <w:rsid w:val="008410B0"/>
    <w:rsid w:val="00842B93"/>
    <w:rsid w:val="0084486B"/>
    <w:rsid w:val="00855B85"/>
    <w:rsid w:val="00864F84"/>
    <w:rsid w:val="00865684"/>
    <w:rsid w:val="00873965"/>
    <w:rsid w:val="00876B76"/>
    <w:rsid w:val="00877F00"/>
    <w:rsid w:val="00877F5D"/>
    <w:rsid w:val="00880007"/>
    <w:rsid w:val="00883CD6"/>
    <w:rsid w:val="0088489B"/>
    <w:rsid w:val="00893EF9"/>
    <w:rsid w:val="008A4304"/>
    <w:rsid w:val="008B2965"/>
    <w:rsid w:val="008C0626"/>
    <w:rsid w:val="008C554B"/>
    <w:rsid w:val="008C630A"/>
    <w:rsid w:val="008C64E5"/>
    <w:rsid w:val="008C7856"/>
    <w:rsid w:val="008D1268"/>
    <w:rsid w:val="008D17E4"/>
    <w:rsid w:val="008D3E99"/>
    <w:rsid w:val="008D5770"/>
    <w:rsid w:val="008D689E"/>
    <w:rsid w:val="008E20D2"/>
    <w:rsid w:val="008E4499"/>
    <w:rsid w:val="00902042"/>
    <w:rsid w:val="00902CB2"/>
    <w:rsid w:val="00910FE8"/>
    <w:rsid w:val="0092227C"/>
    <w:rsid w:val="00922312"/>
    <w:rsid w:val="00923BF1"/>
    <w:rsid w:val="00925AA9"/>
    <w:rsid w:val="00931644"/>
    <w:rsid w:val="00937372"/>
    <w:rsid w:val="00937CDA"/>
    <w:rsid w:val="00941225"/>
    <w:rsid w:val="00942E8A"/>
    <w:rsid w:val="00950D29"/>
    <w:rsid w:val="0095457B"/>
    <w:rsid w:val="00954C00"/>
    <w:rsid w:val="00956743"/>
    <w:rsid w:val="00957D17"/>
    <w:rsid w:val="009624B7"/>
    <w:rsid w:val="00962D03"/>
    <w:rsid w:val="009630D6"/>
    <w:rsid w:val="00971AF8"/>
    <w:rsid w:val="009825C5"/>
    <w:rsid w:val="0098436D"/>
    <w:rsid w:val="009847A7"/>
    <w:rsid w:val="00990E50"/>
    <w:rsid w:val="0099179E"/>
    <w:rsid w:val="00995994"/>
    <w:rsid w:val="009A1208"/>
    <w:rsid w:val="009B5507"/>
    <w:rsid w:val="009B7603"/>
    <w:rsid w:val="009C297C"/>
    <w:rsid w:val="009C2DAD"/>
    <w:rsid w:val="009D10ED"/>
    <w:rsid w:val="009D3BEB"/>
    <w:rsid w:val="009D5138"/>
    <w:rsid w:val="009E0720"/>
    <w:rsid w:val="009E34F7"/>
    <w:rsid w:val="009E502A"/>
    <w:rsid w:val="00A0054D"/>
    <w:rsid w:val="00A03995"/>
    <w:rsid w:val="00A04391"/>
    <w:rsid w:val="00A13306"/>
    <w:rsid w:val="00A14497"/>
    <w:rsid w:val="00A1578F"/>
    <w:rsid w:val="00A15DFA"/>
    <w:rsid w:val="00A16A66"/>
    <w:rsid w:val="00A25055"/>
    <w:rsid w:val="00A27C1B"/>
    <w:rsid w:val="00A30919"/>
    <w:rsid w:val="00A342B8"/>
    <w:rsid w:val="00A370F2"/>
    <w:rsid w:val="00A3790B"/>
    <w:rsid w:val="00A41850"/>
    <w:rsid w:val="00A5177C"/>
    <w:rsid w:val="00A61412"/>
    <w:rsid w:val="00A61B80"/>
    <w:rsid w:val="00A641EC"/>
    <w:rsid w:val="00A642E1"/>
    <w:rsid w:val="00A65334"/>
    <w:rsid w:val="00A673B7"/>
    <w:rsid w:val="00A71EC7"/>
    <w:rsid w:val="00A73AE5"/>
    <w:rsid w:val="00A816C4"/>
    <w:rsid w:val="00A836B9"/>
    <w:rsid w:val="00A850DE"/>
    <w:rsid w:val="00A87D46"/>
    <w:rsid w:val="00AA3A81"/>
    <w:rsid w:val="00AA697A"/>
    <w:rsid w:val="00AB677C"/>
    <w:rsid w:val="00AC36C8"/>
    <w:rsid w:val="00AC4083"/>
    <w:rsid w:val="00AC5DFC"/>
    <w:rsid w:val="00AD2012"/>
    <w:rsid w:val="00AD3E88"/>
    <w:rsid w:val="00AD4D1A"/>
    <w:rsid w:val="00AE5B22"/>
    <w:rsid w:val="00AF1F7C"/>
    <w:rsid w:val="00AF673E"/>
    <w:rsid w:val="00B04637"/>
    <w:rsid w:val="00B07064"/>
    <w:rsid w:val="00B10D6F"/>
    <w:rsid w:val="00B1637A"/>
    <w:rsid w:val="00B2318A"/>
    <w:rsid w:val="00B26A32"/>
    <w:rsid w:val="00B27B3A"/>
    <w:rsid w:val="00B42990"/>
    <w:rsid w:val="00B509EE"/>
    <w:rsid w:val="00B60C1C"/>
    <w:rsid w:val="00B6301E"/>
    <w:rsid w:val="00B63EE7"/>
    <w:rsid w:val="00B76A24"/>
    <w:rsid w:val="00B76DA1"/>
    <w:rsid w:val="00B77165"/>
    <w:rsid w:val="00BB700B"/>
    <w:rsid w:val="00BC5C33"/>
    <w:rsid w:val="00BC70AF"/>
    <w:rsid w:val="00BD67A2"/>
    <w:rsid w:val="00BE264F"/>
    <w:rsid w:val="00BE71A2"/>
    <w:rsid w:val="00C14DB4"/>
    <w:rsid w:val="00C2415C"/>
    <w:rsid w:val="00C2520C"/>
    <w:rsid w:val="00C26E6B"/>
    <w:rsid w:val="00C26FBB"/>
    <w:rsid w:val="00C465A6"/>
    <w:rsid w:val="00C47072"/>
    <w:rsid w:val="00C473D9"/>
    <w:rsid w:val="00C47572"/>
    <w:rsid w:val="00C51119"/>
    <w:rsid w:val="00C532DF"/>
    <w:rsid w:val="00C5482D"/>
    <w:rsid w:val="00C57D1A"/>
    <w:rsid w:val="00C61F2A"/>
    <w:rsid w:val="00C65E3E"/>
    <w:rsid w:val="00C67CB0"/>
    <w:rsid w:val="00C731ED"/>
    <w:rsid w:val="00C75FE3"/>
    <w:rsid w:val="00C80D0E"/>
    <w:rsid w:val="00C90861"/>
    <w:rsid w:val="00CA237A"/>
    <w:rsid w:val="00CA28B4"/>
    <w:rsid w:val="00CB5854"/>
    <w:rsid w:val="00CC0A61"/>
    <w:rsid w:val="00CC1441"/>
    <w:rsid w:val="00CC1E6B"/>
    <w:rsid w:val="00CC2D31"/>
    <w:rsid w:val="00CC6B11"/>
    <w:rsid w:val="00CC7C7C"/>
    <w:rsid w:val="00CD2F04"/>
    <w:rsid w:val="00CD3583"/>
    <w:rsid w:val="00CE29F1"/>
    <w:rsid w:val="00CE4681"/>
    <w:rsid w:val="00CE6336"/>
    <w:rsid w:val="00CF6313"/>
    <w:rsid w:val="00D111A4"/>
    <w:rsid w:val="00D12654"/>
    <w:rsid w:val="00D24F86"/>
    <w:rsid w:val="00D30E41"/>
    <w:rsid w:val="00D33E0A"/>
    <w:rsid w:val="00D42CE8"/>
    <w:rsid w:val="00D475B1"/>
    <w:rsid w:val="00D47DC4"/>
    <w:rsid w:val="00D51B70"/>
    <w:rsid w:val="00D52E19"/>
    <w:rsid w:val="00D550B2"/>
    <w:rsid w:val="00D57F8E"/>
    <w:rsid w:val="00D649BD"/>
    <w:rsid w:val="00D75F0D"/>
    <w:rsid w:val="00D7651B"/>
    <w:rsid w:val="00D80547"/>
    <w:rsid w:val="00D8481A"/>
    <w:rsid w:val="00D859B9"/>
    <w:rsid w:val="00D86A59"/>
    <w:rsid w:val="00D923A2"/>
    <w:rsid w:val="00D94178"/>
    <w:rsid w:val="00D96236"/>
    <w:rsid w:val="00DA280B"/>
    <w:rsid w:val="00DA50C9"/>
    <w:rsid w:val="00DA7C15"/>
    <w:rsid w:val="00DB0501"/>
    <w:rsid w:val="00DB3478"/>
    <w:rsid w:val="00DB6F0C"/>
    <w:rsid w:val="00DC39EA"/>
    <w:rsid w:val="00DC3A8B"/>
    <w:rsid w:val="00DD3A6A"/>
    <w:rsid w:val="00DD4833"/>
    <w:rsid w:val="00DD7154"/>
    <w:rsid w:val="00DD7433"/>
    <w:rsid w:val="00DE13C1"/>
    <w:rsid w:val="00DE480A"/>
    <w:rsid w:val="00DE5077"/>
    <w:rsid w:val="00DE5A19"/>
    <w:rsid w:val="00DF058B"/>
    <w:rsid w:val="00DF160D"/>
    <w:rsid w:val="00DF6CAA"/>
    <w:rsid w:val="00E024B7"/>
    <w:rsid w:val="00E06E3B"/>
    <w:rsid w:val="00E1369E"/>
    <w:rsid w:val="00E13B78"/>
    <w:rsid w:val="00E14531"/>
    <w:rsid w:val="00E1661E"/>
    <w:rsid w:val="00E16680"/>
    <w:rsid w:val="00E16D83"/>
    <w:rsid w:val="00E17844"/>
    <w:rsid w:val="00E178D2"/>
    <w:rsid w:val="00E268F0"/>
    <w:rsid w:val="00E3259E"/>
    <w:rsid w:val="00E33168"/>
    <w:rsid w:val="00E3562E"/>
    <w:rsid w:val="00E3798C"/>
    <w:rsid w:val="00E41517"/>
    <w:rsid w:val="00E4737E"/>
    <w:rsid w:val="00E54BAA"/>
    <w:rsid w:val="00E55CC5"/>
    <w:rsid w:val="00E6251A"/>
    <w:rsid w:val="00E62570"/>
    <w:rsid w:val="00E62EC2"/>
    <w:rsid w:val="00E641EF"/>
    <w:rsid w:val="00E64634"/>
    <w:rsid w:val="00E65123"/>
    <w:rsid w:val="00E6594B"/>
    <w:rsid w:val="00E7637F"/>
    <w:rsid w:val="00E775BD"/>
    <w:rsid w:val="00E84DF7"/>
    <w:rsid w:val="00E90E3E"/>
    <w:rsid w:val="00E9578D"/>
    <w:rsid w:val="00E967C3"/>
    <w:rsid w:val="00EA0B7C"/>
    <w:rsid w:val="00EA7D64"/>
    <w:rsid w:val="00EB18B9"/>
    <w:rsid w:val="00EB358F"/>
    <w:rsid w:val="00EB498A"/>
    <w:rsid w:val="00EC0C1F"/>
    <w:rsid w:val="00EC661D"/>
    <w:rsid w:val="00EC6EE4"/>
    <w:rsid w:val="00ED7868"/>
    <w:rsid w:val="00ED7ACB"/>
    <w:rsid w:val="00EE6B6A"/>
    <w:rsid w:val="00EE6E07"/>
    <w:rsid w:val="00EE7C51"/>
    <w:rsid w:val="00F0388A"/>
    <w:rsid w:val="00F17896"/>
    <w:rsid w:val="00F20FB7"/>
    <w:rsid w:val="00F21B3B"/>
    <w:rsid w:val="00F22F1B"/>
    <w:rsid w:val="00F23FAA"/>
    <w:rsid w:val="00F24D81"/>
    <w:rsid w:val="00F25191"/>
    <w:rsid w:val="00F273EA"/>
    <w:rsid w:val="00F27EEE"/>
    <w:rsid w:val="00F342C8"/>
    <w:rsid w:val="00F43E37"/>
    <w:rsid w:val="00F47061"/>
    <w:rsid w:val="00F47B46"/>
    <w:rsid w:val="00F5222F"/>
    <w:rsid w:val="00F55C6D"/>
    <w:rsid w:val="00F56D72"/>
    <w:rsid w:val="00F57D1A"/>
    <w:rsid w:val="00F76157"/>
    <w:rsid w:val="00F8281A"/>
    <w:rsid w:val="00F84A91"/>
    <w:rsid w:val="00F84E80"/>
    <w:rsid w:val="00F85DC7"/>
    <w:rsid w:val="00F940A5"/>
    <w:rsid w:val="00FA0FE0"/>
    <w:rsid w:val="00FB2134"/>
    <w:rsid w:val="00FB3276"/>
    <w:rsid w:val="00FB4954"/>
    <w:rsid w:val="00FB58E4"/>
    <w:rsid w:val="00FC3EC0"/>
    <w:rsid w:val="00FD54D8"/>
    <w:rsid w:val="00FD5BB7"/>
    <w:rsid w:val="00FD638D"/>
    <w:rsid w:val="00FD6B76"/>
    <w:rsid w:val="00FD78AE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A50C9"/>
    <w:pPr>
      <w:jc w:val="both"/>
    </w:pPr>
    <w:rPr>
      <w:sz w:val="28"/>
      <w:szCs w:val="20"/>
    </w:rPr>
  </w:style>
  <w:style w:type="paragraph" w:styleId="a3">
    <w:name w:val="footer"/>
    <w:basedOn w:val="a"/>
    <w:rsid w:val="00DA50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50C9"/>
  </w:style>
  <w:style w:type="paragraph" w:styleId="a5">
    <w:name w:val="header"/>
    <w:basedOn w:val="a"/>
    <w:link w:val="a6"/>
    <w:uiPriority w:val="99"/>
    <w:rsid w:val="00DA50C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A50C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DA5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DA50C9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F0388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490103"/>
    <w:rPr>
      <w:sz w:val="16"/>
      <w:szCs w:val="16"/>
    </w:rPr>
  </w:style>
  <w:style w:type="paragraph" w:styleId="a9">
    <w:name w:val="annotation text"/>
    <w:basedOn w:val="a"/>
    <w:semiHidden/>
    <w:rsid w:val="00490103"/>
    <w:rPr>
      <w:sz w:val="20"/>
      <w:szCs w:val="20"/>
    </w:rPr>
  </w:style>
  <w:style w:type="paragraph" w:styleId="aa">
    <w:name w:val="annotation subject"/>
    <w:basedOn w:val="a9"/>
    <w:next w:val="a9"/>
    <w:semiHidden/>
    <w:rsid w:val="00490103"/>
    <w:rPr>
      <w:b/>
      <w:bCs/>
    </w:rPr>
  </w:style>
  <w:style w:type="paragraph" w:styleId="ab">
    <w:name w:val="No Spacing"/>
    <w:uiPriority w:val="1"/>
    <w:qFormat/>
    <w:rsid w:val="00F27EEE"/>
    <w:rPr>
      <w:rFonts w:ascii="Cambria" w:eastAsia="MS Mincho" w:hAnsi="Cambria"/>
      <w:sz w:val="24"/>
      <w:szCs w:val="24"/>
    </w:rPr>
  </w:style>
  <w:style w:type="paragraph" w:styleId="ac">
    <w:name w:val="footnote text"/>
    <w:basedOn w:val="a"/>
    <w:link w:val="ad"/>
    <w:rsid w:val="00F21B3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21B3B"/>
  </w:style>
  <w:style w:type="character" w:styleId="ae">
    <w:name w:val="footnote reference"/>
    <w:rsid w:val="00F21B3B"/>
    <w:rPr>
      <w:vertAlign w:val="superscript"/>
    </w:rPr>
  </w:style>
  <w:style w:type="paragraph" w:styleId="af">
    <w:name w:val="Revision"/>
    <w:hidden/>
    <w:uiPriority w:val="99"/>
    <w:semiHidden/>
    <w:rsid w:val="00FE09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64DF2F3807BF01A91261A9EA39BF12D6254E7978814B1E5F2C688431D5C7D71137552AD04ABC1AmBm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A701EE797CC6D1A5BE473DE8168F96B987359839BF71DB060D95116AAEBAA87BBE0FCFA514EFC6AZC5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74E6-B465-4258-884C-856C4F93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18193</CharactersWithSpaces>
  <SharedDoc>false</SharedDoc>
  <HLinks>
    <vt:vector size="18" baseType="variant">
      <vt:variant>
        <vt:i4>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consultantplus://offline/ref=CC2AA7CD5DC89670B508416ADBE6A189266DD7A81AFB57F6166EC56A1D249DFEFDB9A55C41567EEBtAW1N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consultantplus://offline/ref=1564DF2F3807BF01A91261A9EA39BF12D6254E7978814B1E5F2C688431D5C7D71137552AD04ABC1AmBmAL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amiasaev</dc:creator>
  <cp:lastModifiedBy>Лукашенко</cp:lastModifiedBy>
  <cp:revision>2</cp:revision>
  <cp:lastPrinted>2015-12-10T12:23:00Z</cp:lastPrinted>
  <dcterms:created xsi:type="dcterms:W3CDTF">2015-12-25T13:13:00Z</dcterms:created>
  <dcterms:modified xsi:type="dcterms:W3CDTF">2015-12-25T13:13:00Z</dcterms:modified>
</cp:coreProperties>
</file>